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57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AUTÉNTICA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que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puede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ser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comprobada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mediante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Código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Seguro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1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29"/>
              <w:rPr>
                <w:sz w:val="27"/>
              </w:rPr>
            </w:pPr>
            <w:r>
              <w:rPr>
                <w:w w:val="60"/>
                <w:sz w:val="27"/>
              </w:rPr>
              <w:t>A006754aa91a111216107e51c70b0709K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0"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1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</w:p>
        </w:tc>
      </w:tr>
      <w:tr>
        <w:trPr>
          <w:trHeight w:val="1011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5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</w:tc>
      </w:tr>
      <w:tr>
        <w:trPr>
          <w:trHeight w:val="799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"/>
              <w:ind w:left="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9" w:lineRule="auto" w:before="1"/>
              <w:ind w:right="1105" w:firstLine="589"/>
              <w:rPr>
                <w:b/>
                <w:sz w:val="17"/>
              </w:rPr>
            </w:pPr>
            <w:r>
              <w:rPr>
                <w:b/>
                <w:sz w:val="17"/>
              </w:rPr>
              <w:t>DON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DAVID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CHAO</w:t>
            </w:r>
            <w:r>
              <w:rPr>
                <w:b/>
                <w:spacing w:val="18"/>
                <w:sz w:val="17"/>
              </w:rPr>
              <w:t> </w:t>
            </w:r>
            <w:r>
              <w:rPr>
                <w:b/>
                <w:sz w:val="17"/>
              </w:rPr>
              <w:t>CASTRO,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SECRETARIO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GENERAL</w:t>
            </w:r>
            <w:r>
              <w:rPr>
                <w:b/>
                <w:spacing w:val="9"/>
                <w:sz w:val="17"/>
              </w:rPr>
              <w:t> </w:t>
            </w:r>
            <w:r>
              <w:rPr>
                <w:b/>
                <w:sz w:val="17"/>
              </w:rPr>
              <w:t>ACCIDENTAL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3"/>
                <w:sz w:val="17"/>
              </w:rPr>
              <w:t> </w:t>
            </w:r>
            <w:r>
              <w:rPr>
                <w:b/>
                <w:sz w:val="17"/>
              </w:rPr>
              <w:t>ILUSTRE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AYUNTAMIENTO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z w:val="17"/>
              </w:rPr>
              <w:t>MOGÁN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(LAS PALMAS).</w:t>
            </w:r>
          </w:p>
        </w:tc>
      </w:tr>
      <w:tr>
        <w:trPr>
          <w:trHeight w:val="60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tabs>
                <w:tab w:pos="7708" w:val="left" w:leader="none"/>
              </w:tabs>
              <w:spacing w:before="102"/>
              <w:ind w:left="1833"/>
              <w:rPr>
                <w:sz w:val="17"/>
              </w:rPr>
            </w:pPr>
            <w:r>
              <w:rPr>
                <w:b/>
                <w:sz w:val="17"/>
              </w:rPr>
              <w:t>CERTIFICA:</w:t>
            </w:r>
            <w:r>
              <w:rPr>
                <w:b/>
                <w:spacing w:val="5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52"/>
                <w:sz w:val="17"/>
              </w:rPr>
              <w:t> </w:t>
            </w:r>
            <w:r>
              <w:rPr>
                <w:b/>
                <w:sz w:val="17"/>
              </w:rPr>
              <w:t>Junta</w:t>
            </w:r>
            <w:r>
              <w:rPr>
                <w:b/>
                <w:spacing w:val="5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Gobierno</w:t>
            </w:r>
            <w:r>
              <w:rPr>
                <w:b/>
                <w:spacing w:val="49"/>
                <w:sz w:val="17"/>
              </w:rPr>
              <w:t> </w:t>
            </w:r>
            <w:r>
              <w:rPr>
                <w:b/>
                <w:sz w:val="17"/>
              </w:rPr>
              <w:t>Local</w:t>
            </w:r>
            <w:r>
              <w:rPr>
                <w:sz w:val="17"/>
              </w:rPr>
              <w:t>,</w:t>
            </w:r>
            <w:r>
              <w:rPr>
                <w:spacing w:val="51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sesión</w:t>
            </w:r>
            <w:r>
              <w:rPr>
                <w:spacing w:val="51"/>
                <w:sz w:val="17"/>
              </w:rPr>
              <w:t> </w:t>
            </w:r>
            <w:r>
              <w:rPr>
                <w:b/>
                <w:sz w:val="17"/>
              </w:rPr>
              <w:t>Ordinaria</w:t>
              <w:tab/>
            </w:r>
            <w:r>
              <w:rPr>
                <w:sz w:val="17"/>
              </w:rPr>
              <w:t>celebrada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50"/>
                <w:sz w:val="17"/>
              </w:rPr>
              <w:t> </w:t>
            </w:r>
            <w:r>
              <w:rPr>
                <w:sz w:val="17"/>
              </w:rPr>
              <w:t>día</w:t>
            </w:r>
          </w:p>
          <w:p>
            <w:pPr>
              <w:pStyle w:val="TableParagraph"/>
              <w:spacing w:before="7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16/11/2021</w:t>
            </w:r>
            <w:r>
              <w:rPr>
                <w:spacing w:val="-2"/>
                <w:sz w:val="17"/>
              </w:rPr>
              <w:t>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2"/>
                <w:sz w:val="17"/>
              </w:rPr>
              <w:t>adoptó,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entre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otros,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siguiente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acuerdo,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literalmente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señala:</w:t>
            </w:r>
          </w:p>
        </w:tc>
      </w:tr>
      <w:tr>
        <w:trPr>
          <w:trHeight w:val="400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102"/>
              <w:ind w:left="1833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&lt;&lt;Asuntos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de</w:t>
            </w:r>
            <w:r>
              <w:rPr>
                <w:b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urgencia.</w:t>
            </w:r>
          </w:p>
        </w:tc>
      </w:tr>
      <w:tr>
        <w:trPr>
          <w:trHeight w:val="65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02"/>
              <w:ind w:right="1105" w:firstLine="623"/>
              <w:rPr>
                <w:sz w:val="17"/>
              </w:rPr>
            </w:pPr>
            <w:r>
              <w:rPr>
                <w:sz w:val="17"/>
              </w:rPr>
              <w:t>Previa declaración de urgencia,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pasan 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tratar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expedientes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detallan y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cuyo tenor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</w:tc>
      </w:tr>
      <w:tr>
        <w:trPr>
          <w:trHeight w:val="1114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54"/>
              <w:ind w:right="1239" w:firstLine="589"/>
              <w:jc w:val="both"/>
              <w:rPr>
                <w:b/>
                <w:sz w:val="17"/>
              </w:rPr>
            </w:pPr>
            <w:r>
              <w:rPr>
                <w:b/>
                <w:w w:val="95"/>
                <w:sz w:val="17"/>
                <w:u w:val="single"/>
              </w:rPr>
              <w:t>22. Expte.: 362871/2021. Aprobar la encomienda a Mogán Gestión Municipal, S.L.U. para la</w:t>
            </w:r>
            <w:r>
              <w:rPr>
                <w:b/>
                <w:spacing w:val="1"/>
                <w:w w:val="9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gestión del servicio de guardia para mantenimiento correctivo de las redes de abastecimiento y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alcantarillado, supervisión y control de los deposito municipales y lectura, revisión, inspección,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verificación,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mantenimiento</w:t>
            </w:r>
            <w:r>
              <w:rPr>
                <w:b/>
                <w:spacing w:val="-2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e</w:t>
            </w:r>
            <w:r>
              <w:rPr>
                <w:b/>
                <w:spacing w:val="-3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instalación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de</w:t>
            </w:r>
            <w:r>
              <w:rPr>
                <w:b/>
                <w:spacing w:val="-4"/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contadores.</w:t>
            </w:r>
          </w:p>
        </w:tc>
      </w:tr>
      <w:tr>
        <w:trPr>
          <w:trHeight w:val="819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154"/>
              <w:ind w:right="1233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D. JUAN CARLOS ORTEGA SANTANA, </w:t>
            </w:r>
            <w:r>
              <w:rPr>
                <w:sz w:val="17"/>
              </w:rPr>
              <w:t>Concejal Delegado en materia de Servicios Públicos,</w:t>
            </w:r>
            <w:r>
              <w:rPr>
                <w:spacing w:val="-46"/>
                <w:sz w:val="17"/>
              </w:rPr>
              <w:t> </w:t>
            </w:r>
            <w:r>
              <w:rPr>
                <w:sz w:val="17"/>
              </w:rPr>
              <w:t>según Decreto 2055/2019, de 19 de junio, de orden de precedencias, tiene a bien emitir la siguiente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propuesta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base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siguientes</w:t>
            </w:r>
          </w:p>
        </w:tc>
      </w:tr>
      <w:tr>
        <w:trPr>
          <w:trHeight w:val="322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55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ANTECEDENTES</w:t>
            </w:r>
          </w:p>
        </w:tc>
      </w:tr>
      <w:tr>
        <w:trPr>
          <w:trHeight w:val="52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105" w:firstLine="589"/>
              <w:rPr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Que con fecha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 febrero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2003, el Pleno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Municipal, en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sesión ordinaria,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adoptó,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acuerdo:</w:t>
            </w:r>
          </w:p>
        </w:tc>
      </w:tr>
      <w:tr>
        <w:trPr>
          <w:trHeight w:val="728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255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1.-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Constituir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Compañía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denominada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Tributaria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S.L.,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cien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Mogán,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duración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indefinida,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domicilio,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objeto,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demás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pactos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figuren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estatutos.</w:t>
            </w:r>
          </w:p>
        </w:tc>
      </w:tr>
      <w:tr>
        <w:trPr>
          <w:trHeight w:val="52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105" w:firstLine="589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2.-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Aprobar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2"/>
                <w:sz w:val="17"/>
              </w:rPr>
              <w:t>Estatutos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Sociales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compañía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mercantil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Tributaria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Municipal,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S.L.,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adjuntan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expediente.</w:t>
            </w:r>
          </w:p>
        </w:tc>
      </w:tr>
      <w:tr>
        <w:trPr>
          <w:trHeight w:val="322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1833"/>
              <w:rPr>
                <w:i/>
                <w:sz w:val="17"/>
              </w:rPr>
            </w:pPr>
            <w:r>
              <w:rPr>
                <w:i/>
                <w:sz w:val="17"/>
              </w:rPr>
              <w:t>[]</w:t>
            </w:r>
          </w:p>
        </w:tc>
      </w:tr>
      <w:tr>
        <w:trPr>
          <w:trHeight w:val="113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251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5.- Encomienda a la Sociedad Municipal Unipersonal Mogán Gestión Tributaria Sociedad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Limitada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colaboración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desarrollo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todas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aquellas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actuaciones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sean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conducentes a la cobranza de impuestos, tributos, tasas, multas, precios públicos y exacciones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carácter local en período voluntario y/o ejecutivo, desde el día que de comienzo a sus operaciones,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sujeción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condiciones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(se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adjunta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expediente).</w:t>
            </w:r>
          </w:p>
        </w:tc>
      </w:tr>
      <w:tr>
        <w:trPr>
          <w:trHeight w:val="113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232" w:firstLine="589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En fecha 27 de febrero 2003, se constituye la entidad Mogán Gestión Tributaria Municipal, S.L.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Posteriormente, en fecha 18/12/2003, se escritura </w:t>
            </w:r>
            <w:r>
              <w:rPr>
                <w:b/>
                <w:sz w:val="17"/>
              </w:rPr>
              <w:t>FORMALIZACIÓN DE ACUERDOS SOCIALES DE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</w:rPr>
              <w:t>CAMBIO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DENOMINACIÓN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MODIFICACIÓN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OBJETO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SOCIAL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CONSECUENTE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MODIFICACIÓN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PARCIAL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ESTATUTOS,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spacing w:val="-1"/>
                <w:sz w:val="17"/>
              </w:rPr>
              <w:t>pasando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denominarse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MOGÁN</w:t>
            </w:r>
            <w:r>
              <w:rPr>
                <w:b/>
                <w:spacing w:val="-8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GESTIÓN</w:t>
            </w:r>
            <w:r>
              <w:rPr>
                <w:b/>
                <w:spacing w:val="-9"/>
                <w:sz w:val="17"/>
                <w:u w:val="single"/>
              </w:rPr>
              <w:t> </w:t>
            </w:r>
            <w:r>
              <w:rPr>
                <w:b/>
                <w:spacing w:val="-1"/>
                <w:sz w:val="17"/>
                <w:u w:val="single"/>
              </w:rPr>
              <w:t>MUNICIPAL,</w:t>
            </w:r>
            <w:r>
              <w:rPr>
                <w:b/>
                <w:spacing w:val="-45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S.L.U.</w:t>
            </w:r>
          </w:p>
        </w:tc>
      </w:tr>
      <w:tr>
        <w:trPr>
          <w:trHeight w:val="52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105" w:firstLine="589"/>
              <w:rPr>
                <w:sz w:val="17"/>
              </w:rPr>
            </w:pP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14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2019,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tras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acuerdo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marzo</w:t>
            </w:r>
            <w:r>
              <w:rPr>
                <w:spacing w:val="-4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2017,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elevado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escritura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pública,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otros,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siguiente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acuerdo:</w:t>
            </w:r>
          </w:p>
        </w:tc>
      </w:tr>
      <w:tr>
        <w:trPr>
          <w:trHeight w:val="52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105" w:firstLine="589"/>
              <w:rPr>
                <w:i/>
                <w:sz w:val="17"/>
              </w:rPr>
            </w:pPr>
            <w:r>
              <w:rPr>
                <w:i/>
                <w:sz w:val="17"/>
              </w:rPr>
              <w:t>&lt;&lt;Primero:</w:t>
            </w:r>
            <w:r>
              <w:rPr>
                <w:i/>
                <w:spacing w:val="31"/>
                <w:sz w:val="17"/>
              </w:rPr>
              <w:t> </w:t>
            </w:r>
            <w:r>
              <w:rPr>
                <w:i/>
                <w:sz w:val="17"/>
              </w:rPr>
              <w:t>Aprobación</w:t>
            </w:r>
            <w:r>
              <w:rPr>
                <w:i/>
                <w:spacing w:val="3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modificación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estatutaria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propuesta,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añadiendo</w:t>
            </w:r>
            <w:r>
              <w:rPr>
                <w:i/>
                <w:spacing w:val="39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37"/>
                <w:sz w:val="17"/>
              </w:rPr>
              <w:t> </w:t>
            </w:r>
            <w:r>
              <w:rPr>
                <w:i/>
                <w:sz w:val="17"/>
              </w:rPr>
              <w:t>(el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trigésimo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octavo)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dentro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nuevo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Capítulo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Quinto,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denominado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Otras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disposiciones,</w:t>
            </w:r>
          </w:p>
        </w:tc>
      </w:tr>
      <w:tr>
        <w:trPr>
          <w:trHeight w:val="320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9" w:lineRule="auto" w:before="63"/>
              <w:ind w:right="1254" w:firstLine="589"/>
              <w:jc w:val="both"/>
              <w:rPr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38.-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S.L.U.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Actuará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medio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propio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Ilustre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Ayuntamiento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y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entidades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vinculadas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dependientes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mismo,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acuerdo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con lo previsto en el artículo 24.6 del Texto refundido de la Ley de Contratos del Sector Público,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aprobado por el Real Decreto Legislativo 3/2011, de 14 de noviembre, en orden a al gestión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encomiendas para la ejecución de obras, suministros y prestación de servicios. La empresa no podrá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participar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en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licitaciones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públicas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convocadas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por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el</w:t>
            </w:r>
            <w:r>
              <w:rPr>
                <w:i/>
                <w:spacing w:val="13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Ilustre</w:t>
            </w:r>
            <w:r>
              <w:rPr>
                <w:i/>
                <w:spacing w:val="6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Ayuntamiento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1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Mogán,</w:t>
            </w:r>
            <w:r>
              <w:rPr>
                <w:i/>
                <w:spacing w:val="15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sin</w:t>
            </w:r>
            <w:r>
              <w:rPr>
                <w:i/>
                <w:spacing w:val="14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perjuicio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de</w:t>
            </w:r>
            <w:r>
              <w:rPr>
                <w:i/>
                <w:spacing w:val="12"/>
                <w:w w:val="95"/>
                <w:sz w:val="17"/>
              </w:rPr>
              <w:t> </w:t>
            </w:r>
            <w:r>
              <w:rPr>
                <w:i/>
                <w:w w:val="95"/>
                <w:sz w:val="17"/>
              </w:rPr>
              <w:t>que,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213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</w:tc>
        <w:tc>
          <w:tcPr>
            <w:tcW w:w="42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</w:tc>
        <w:tc>
          <w:tcPr>
            <w:tcW w:w="1600" w:type="dxa"/>
            <w:tcBorders>
              <w:bottom w:val="nil"/>
            </w:tcBorders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17/11/2021 07:34</w:t>
            </w:r>
          </w:p>
        </w:tc>
      </w:tr>
      <w:tr>
        <w:trPr>
          <w:trHeight w:val="176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  <w:tcBorders>
              <w:top w:val="nil"/>
            </w:tcBorders>
          </w:tcPr>
          <w:p>
            <w:pPr>
              <w:pStyle w:val="TableParagraph"/>
              <w:spacing w:line="130" w:lineRule="exact" w:before="26"/>
              <w:ind w:left="77"/>
              <w:rPr>
                <w:sz w:val="12"/>
              </w:rPr>
            </w:pPr>
            <w:r>
              <w:rPr>
                <w:sz w:val="12"/>
              </w:rPr>
              <w:t>17/11/2021 08:54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55392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0.078pt;margin-top:142.001297pt;width:25.5pt;height:250pt;mso-position-horizontal-relative:page;mso-position-vertical-relative:page;z-index:-15960576" id="docshapegroup1" coordorigin="202,2840" coordsize="510,5000">
            <v:shape style="position:absolute;left:201;top:4292;width:510;height:3548" id="docshape2" coordorigin="202,4292" coordsize="510,3548" path="m712,7813l202,7813,202,7840,712,7840,712,7813xm712,7785l202,7785,202,7799,712,7799,712,7785xm712,7744l202,7744,202,7758,712,7758,712,7744xm712,7676l202,7676,202,7689,712,7689,712,7676xm712,7648l202,7648,202,7662,712,7662,712,7648xm712,7580l202,7580,202,7607,712,7607,712,7580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28l202,6128,202,6141,712,6141,712,6128xm712,6087l202,6087,202,6114,712,6114,712,6087xm712,6018l202,6018,202,6032,712,6032,712,6018xm712,5963l202,5963,202,6004,712,6004,712,5963xm712,5895l202,5895,202,5950,712,5950,712,5895xm712,5854l202,5854,202,5881,712,5881,712,5854xm712,5799l202,5799,202,5813,712,5813,712,5799xm712,5758l202,5758,202,5772,712,5772,712,5758xm712,5717l202,5717,202,5730,712,5730,712,5717xm712,5676l202,5676,202,5703,712,5703,712,5676xm712,5607l202,5607,202,5648,712,5648,712,5607xm712,5566l202,5566,202,5580,712,5580,712,5566xm712,5498l202,5498,202,5539,712,5539,712,5498xm712,5456l202,5456,202,5484,712,5484,712,5456xm712,5402l202,5402,202,5429,712,5429,712,5402xm712,5361l202,5361,202,5374,712,5374,712,5361xm712,5306l202,5306,202,5319,712,5319,712,5306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39l202,4539,202,4566,712,4566,712,4539xm712,4511l202,4511,202,4525,712,4525,712,4511xm712,4443l202,4443,202,4456,712,4456,712,4443xm712,4402l202,4402,202,4429,712,4429,712,4402xm712,4333l202,4333,202,4374,712,4374,712,4333xm712,4292l202,4292,202,4319,712,4319,712,4292xe" filled="true" fillcolor="#000000" stroked="false">
              <v:path arrowok="t"/>
              <v:fill type="solid"/>
            </v:shape>
            <v:shape style="position:absolute;left:201;top:2840;width:510;height:1480" id="docshape3" coordorigin="202,2840" coordsize="510,1480" path="m712,4292l202,4292,202,4319,712,4319,712,4292xm712,4237l202,4237,202,4278,712,4278,712,4237xm712,4210l202,4210,202,4224,712,4224,712,4210xm712,4141l202,4141,202,4182,712,4182,712,4141xm712,4100l202,4100,202,4128,712,4128,712,4100xm712,4059l202,4059,202,4073,712,4073,712,4059xm712,4018l202,4018,202,4032,712,4032,712,4018xm712,3936l202,3936,202,3963,712,3963,712,3936xm712,3909l202,3909,202,3922,712,3922,712,3909xm712,3854l202,3854,202,3895,712,3895,712,3854xm712,3785l202,3785,202,3840,712,3840,712,3785xm712,3758l202,3758,202,3772,712,3772,712,3758xm712,3703l202,3703,202,3730,712,3730,712,3703xm712,3648l202,3648,202,3662,712,3662,712,3648xm712,3593l202,3593,202,3621,712,3621,712,3593xm712,3552l202,3552,202,3566,712,3566,712,3552xm712,3511l202,3511,202,3525,712,3525,712,3511xm712,3456l202,3456,202,3470,712,3470,712,3456xm712,3388l202,3388,202,3443,712,3443,712,3388xm712,3333l202,3333,202,3374,712,3374,712,3333xm712,3306l202,3306,202,3319,712,3319,712,3306xm712,3265l202,3265,202,3292,712,3292,712,3265xm712,3182l202,3182,202,3224,712,3224,712,3182xm712,3155l202,3155,202,3169,712,3169,712,3155xm712,3087l202,3087,202,3141,712,3141,712,3087xm712,3059l202,3059,202,3073,712,3073,712,3059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29"/>
              <w:rPr>
                <w:sz w:val="27"/>
              </w:rPr>
            </w:pPr>
            <w:r>
              <w:rPr>
                <w:w w:val="60"/>
                <w:sz w:val="27"/>
              </w:rPr>
              <w:t>A006754aa91a111216107e51c70b0709K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2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right="1253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cuando no concurra ningún licitador, pueda encargársele la ejecución de la prestación objeto de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mismas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[...]&gt;&gt;</w:t>
            </w:r>
          </w:p>
          <w:p>
            <w:pPr>
              <w:pStyle w:val="TableParagraph"/>
              <w:spacing w:line="249" w:lineRule="auto" w:before="124"/>
              <w:ind w:right="1236" w:firstLine="589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SEGUNDO.-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fecha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03/09/2021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Código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Seguro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Verificación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(en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adelante,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C.S.V.)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Nº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  <w:u w:val="single"/>
              </w:rPr>
              <w:t>3006754aa90b030571407e5312090b2ew</w:t>
            </w:r>
            <w:r>
              <w:rPr>
                <w:w w:val="95"/>
                <w:sz w:val="17"/>
              </w:rPr>
              <w:t>,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emite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Providencia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Alcaldía</w:t>
            </w:r>
            <w:r>
              <w:rPr>
                <w:spacing w:val="1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</w:t>
            </w:r>
            <w:r>
              <w:rPr>
                <w:spacing w:val="1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literalmente</w:t>
            </w:r>
            <w:r>
              <w:rPr>
                <w:spacing w:val="1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expresa:</w:t>
            </w:r>
          </w:p>
          <w:p>
            <w:pPr>
              <w:pStyle w:val="TableParagraph"/>
              <w:spacing w:line="249" w:lineRule="auto" w:before="124"/>
              <w:ind w:right="1238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Iniciar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GUARDIA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PARA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 CORRECTIVO DE LAS REDES DE ABASTECIMIENTO Y ALCANTARILLADO,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SUPERVISIÓN Y CONTROL DE LOS DEPÓSITOS MUNICIPALES Y LECTURA, VERIFICACIÓN,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MANTENIMIENTO</w:t>
            </w:r>
            <w:r>
              <w:rPr>
                <w:b/>
                <w:i/>
                <w:spacing w:val="26"/>
                <w:sz w:val="17"/>
              </w:rPr>
              <w:t> </w:t>
            </w:r>
            <w:r>
              <w:rPr>
                <w:b/>
                <w:i/>
                <w:sz w:val="17"/>
              </w:rPr>
              <w:t>E</w:t>
            </w:r>
            <w:r>
              <w:rPr>
                <w:b/>
                <w:i/>
                <w:spacing w:val="26"/>
                <w:sz w:val="17"/>
              </w:rPr>
              <w:t> </w:t>
            </w:r>
            <w:r>
              <w:rPr>
                <w:b/>
                <w:i/>
                <w:sz w:val="17"/>
              </w:rPr>
              <w:t>INSTALCIÓN</w:t>
            </w:r>
            <w:r>
              <w:rPr>
                <w:b/>
                <w:i/>
                <w:spacing w:val="26"/>
                <w:sz w:val="17"/>
              </w:rPr>
              <w:t> </w:t>
            </w:r>
            <w:r>
              <w:rPr>
                <w:b/>
                <w:i/>
                <w:sz w:val="17"/>
              </w:rPr>
              <w:t>DE</w:t>
            </w:r>
            <w:r>
              <w:rPr>
                <w:b/>
                <w:i/>
                <w:spacing w:val="27"/>
                <w:sz w:val="17"/>
              </w:rPr>
              <w:t> </w:t>
            </w:r>
            <w:r>
              <w:rPr>
                <w:b/>
                <w:i/>
                <w:sz w:val="17"/>
              </w:rPr>
              <w:t>CONTADORES,</w:t>
            </w:r>
            <w:r>
              <w:rPr>
                <w:b/>
                <w:i/>
                <w:spacing w:val="30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2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27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26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</w:p>
          <w:p>
            <w:pPr>
              <w:pStyle w:val="TableParagraph"/>
              <w:spacing w:line="193" w:lineRule="exact"/>
              <w:jc w:val="both"/>
              <w:rPr>
                <w:i/>
                <w:sz w:val="17"/>
              </w:rPr>
            </w:pPr>
            <w:r>
              <w:rPr>
                <w:i/>
                <w:spacing w:val="-2"/>
                <w:sz w:val="17"/>
              </w:rPr>
              <w:t>habida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cuenta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empresa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municipal.&gt;&gt;</w:t>
            </w:r>
          </w:p>
          <w:p>
            <w:pPr>
              <w:pStyle w:val="TableParagraph"/>
              <w:spacing w:line="249" w:lineRule="auto" w:before="132"/>
              <w:ind w:right="1229" w:firstLine="589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TERCERO.- </w:t>
            </w:r>
            <w:r>
              <w:rPr>
                <w:w w:val="95"/>
                <w:sz w:val="17"/>
              </w:rPr>
              <w:t>Que con fecha 19/10/2021 y C.S.V. Nº </w:t>
            </w:r>
            <w:r>
              <w:rPr>
                <w:b/>
                <w:w w:val="95"/>
                <w:sz w:val="17"/>
                <w:u w:val="single"/>
              </w:rPr>
              <w:t>U006754aa91f070eba907e50eb090905H</w:t>
            </w:r>
            <w:r>
              <w:rPr>
                <w:w w:val="95"/>
                <w:sz w:val="17"/>
              </w:rPr>
              <w:t>, D.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David Chao Castro, Secretario General Accidental del Ayuntamiento de Mogán, emite informe en virtud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determina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procedimiento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seguir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llevar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cabo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servicio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Guardia para mantenimiento correctivo de las redes de abastecimiento y alcantarillado, supervisión y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control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los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depósitos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municipales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y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lectura,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verificación,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mantenimiento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instalación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contadores.</w:t>
            </w:r>
          </w:p>
          <w:p>
            <w:pPr>
              <w:pStyle w:val="TableParagraph"/>
              <w:spacing w:line="249" w:lineRule="auto" w:before="122"/>
              <w:ind w:right="1245" w:firstLine="589"/>
              <w:jc w:val="both"/>
              <w:rPr>
                <w:i/>
                <w:sz w:val="17"/>
              </w:rPr>
            </w:pPr>
            <w:r>
              <w:rPr>
                <w:b/>
                <w:sz w:val="17"/>
              </w:rPr>
              <w:t>CUARTO.- </w:t>
            </w:r>
            <w:r>
              <w:rPr>
                <w:sz w:val="17"/>
              </w:rPr>
              <w:t>Que con fecha 13/09/2021, D. Eduardo Álamo Perera, Gerente de la Sociedad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S.L.U.,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desprende,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literalmente,</w:t>
            </w:r>
            <w:r>
              <w:rPr>
                <w:spacing w:val="6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efectos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estipulado en el artículo 32.2 de la Ley 9/2017, de 8 de noviembre, de Contratos del Sector Público, 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cien por cien de la actividad de Mogán Gestión Municipal S.L.U. Se corresponde con los encargos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realizados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Iltre.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Ayuntamiento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Mogán.</w:t>
            </w:r>
          </w:p>
          <w:p>
            <w:pPr>
              <w:pStyle w:val="TableParagraph"/>
              <w:spacing w:line="249" w:lineRule="auto" w:before="122"/>
              <w:ind w:right="1230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QUINTO.- </w:t>
            </w:r>
            <w:r>
              <w:rPr>
                <w:sz w:val="17"/>
              </w:rPr>
              <w:t>Que en fecha 20/09/2021 y C.S.V. Nº</w:t>
            </w:r>
            <w:r>
              <w:rPr>
                <w:sz w:val="17"/>
                <w:u w:val="single"/>
              </w:rPr>
              <w:t> </w:t>
            </w:r>
            <w:r>
              <w:rPr>
                <w:b/>
                <w:sz w:val="17"/>
                <w:u w:val="single"/>
              </w:rPr>
              <w:t>R006754aa935140d06b07e50d309082dM,</w:t>
            </w:r>
            <w:r>
              <w:rPr>
                <w:b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emite informe de Retención de Crédito, correspondiente al próximo ejercicio 2022, por parte 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Departamento de Intervención municipal, por un importe de cien mil setecientos veinticinco euros con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noventa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ocho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céntimos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(100.725,98).</w:t>
            </w:r>
          </w:p>
          <w:p>
            <w:pPr>
              <w:pStyle w:val="TableParagraph"/>
              <w:spacing w:before="123"/>
              <w:ind w:left="18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SEXTO.-</w:t>
            </w:r>
            <w:r>
              <w:rPr>
                <w:b/>
                <w:spacing w:val="12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23/09/2021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C.S.V.</w:t>
            </w:r>
            <w:r>
              <w:rPr>
                <w:spacing w:val="13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17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a006754aa921170378007e53a4090938o</w:t>
            </w:r>
            <w:r>
              <w:rPr>
                <w:sz w:val="17"/>
              </w:rPr>
              <w:t>,</w:t>
            </w:r>
            <w:r>
              <w:rPr>
                <w:spacing w:val="12"/>
                <w:sz w:val="17"/>
              </w:rPr>
              <w:t> </w:t>
            </w:r>
            <w:r>
              <w:rPr>
                <w:sz w:val="17"/>
              </w:rPr>
              <w:t>D.</w:t>
            </w:r>
          </w:p>
          <w:p>
            <w:pPr>
              <w:pStyle w:val="TableParagraph"/>
              <w:spacing w:line="249" w:lineRule="auto" w:before="7"/>
              <w:ind w:right="1229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David Martín Larsen, Ingeniero Técnico Municipal de este Ilustre Ayuntamiento de Mogán, emite </w:t>
            </w:r>
            <w:r>
              <w:rPr>
                <w:w w:val="95"/>
                <w:sz w:val="17"/>
                <w:u w:val="single"/>
              </w:rPr>
              <w:t>Memoria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  <w:u w:val="single"/>
              </w:rPr>
              <w:t>Justificativa y de Asesoramiento</w:t>
            </w:r>
            <w:r>
              <w:rPr>
                <w:sz w:val="17"/>
              </w:rPr>
              <w:t> para la Encomienda del Servicio de guardia para mantenimiento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correctivo de las redes de abastecimiento y alcantarillado, supervisión y control de los depósitos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municipales y lectura, revisión, inspección, verificación, mantenimiento e instalación de cortadores,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cuya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parte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dispositiva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desprende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  <w:p>
            <w:pPr>
              <w:pStyle w:val="TableParagraph"/>
              <w:spacing w:line="249" w:lineRule="auto" w:before="122"/>
              <w:ind w:right="1251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&lt;&lt;La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guardia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abastecimiento y alcantarillado, supervisión y control de los depósitos municipales y lectura, revisión,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inspección, verificación, mantenimiento e instalación de cortadores a través de una sociedad mercantil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local, cuyo capital social sea de titularidad pública resulta más eficiente y sostenible que la gestión por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Ayuntamiento.&gt;&gt;</w:t>
            </w:r>
          </w:p>
          <w:p>
            <w:pPr>
              <w:pStyle w:val="TableParagraph"/>
              <w:spacing w:before="122"/>
              <w:ind w:left="18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SÉPTIMO.-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23/09/2021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C.S.V.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Nº </w:t>
            </w:r>
            <w:r>
              <w:rPr>
                <w:b/>
                <w:sz w:val="17"/>
                <w:u w:val="single"/>
              </w:rPr>
              <w:t>d006754aa92b17182e507e50b6090937S</w:t>
            </w:r>
            <w:r>
              <w:rPr>
                <w:sz w:val="17"/>
              </w:rPr>
              <w:t>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D.</w:t>
            </w:r>
          </w:p>
          <w:p>
            <w:pPr>
              <w:pStyle w:val="TableParagraph"/>
              <w:spacing w:line="249" w:lineRule="auto" w:before="7"/>
              <w:ind w:right="1238"/>
              <w:jc w:val="both"/>
              <w:rPr>
                <w:sz w:val="17"/>
              </w:rPr>
            </w:pPr>
            <w:r>
              <w:rPr>
                <w:w w:val="95"/>
                <w:sz w:val="17"/>
              </w:rPr>
              <w:t>David Martín Larsen, Ingeniero Técnico Municipal de este Ilustre Ayuntamiento de Mogán, emite informe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propuesta de Aprobación del Servicio de guardia para mantenimiento correctivo de las redes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abastecimiento y alcantarillado, supervisión y control de los depósitos municipales y lectura, revisión,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inspección,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verificación,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mantenimiento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instalación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cortadores,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literalmente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expresa:</w:t>
            </w:r>
          </w:p>
          <w:p>
            <w:pPr>
              <w:pStyle w:val="TableParagraph"/>
              <w:spacing w:before="123"/>
              <w:ind w:left="1833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&lt;&lt;</w:t>
            </w:r>
            <w:r>
              <w:rPr>
                <w:b/>
                <w:i/>
                <w:spacing w:val="13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PROPUESTA</w:t>
            </w:r>
            <w:r>
              <w:rPr>
                <w:b/>
                <w:i/>
                <w:spacing w:val="6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DE</w:t>
            </w:r>
            <w:r>
              <w:rPr>
                <w:b/>
                <w:i/>
                <w:spacing w:val="13"/>
                <w:w w:val="95"/>
                <w:sz w:val="17"/>
                <w:u w:val="single"/>
              </w:rPr>
              <w:t> </w:t>
            </w:r>
            <w:r>
              <w:rPr>
                <w:b/>
                <w:i/>
                <w:w w:val="95"/>
                <w:sz w:val="17"/>
                <w:u w:val="single"/>
              </w:rPr>
              <w:t>RESOLUCIÓN</w:t>
            </w:r>
          </w:p>
          <w:p>
            <w:pPr>
              <w:pStyle w:val="TableParagraph"/>
              <w:spacing w:line="249" w:lineRule="auto" w:before="132"/>
              <w:ind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</w:t>
            </w:r>
            <w:r>
              <w:rPr>
                <w:b/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Crear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guardia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abastecimiento y alcantarillado, supervisión y control de los depósitos municipales y lectura, revisión,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inspección,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verificación,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instalación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contadores.</w:t>
            </w:r>
          </w:p>
          <w:p>
            <w:pPr>
              <w:pStyle w:val="TableParagraph"/>
              <w:spacing w:line="249" w:lineRule="auto" w:before="124"/>
              <w:ind w:right="1252" w:firstLine="589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Segundo.- </w:t>
            </w:r>
            <w:r>
              <w:rPr>
                <w:i/>
                <w:sz w:val="17"/>
              </w:rPr>
              <w:t>Aprobar la gestión del Servicio de guardia para mantenimiento correctivo de 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redes de abastecimiento y alcantarillado y control de los depósitos municipales y lectura, revisión,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inspección, verificación, mantenimiento e instalación de contadores por una sociedad mercantil local,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pública.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22"/>
              <w:ind w:right="1228" w:firstLine="589"/>
              <w:jc w:val="both"/>
              <w:rPr>
                <w:i/>
                <w:sz w:val="17"/>
              </w:rPr>
            </w:pPr>
            <w:r>
              <w:rPr>
                <w:b/>
                <w:sz w:val="17"/>
              </w:rPr>
              <w:t>OCTAVO.- </w:t>
            </w:r>
            <w:r>
              <w:rPr>
                <w:sz w:val="17"/>
              </w:rPr>
              <w:t>Que, en fecha 30/09/2021 y C.S.V. Nº </w:t>
            </w:r>
            <w:r>
              <w:rPr>
                <w:b/>
                <w:sz w:val="17"/>
                <w:u w:val="single"/>
              </w:rPr>
              <w:t>e006754aa9091e0c84807e524e090b0dS</w:t>
            </w:r>
            <w:r>
              <w:rPr>
                <w:sz w:val="17"/>
              </w:rPr>
              <w:t>, el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Pleno Municipal, en sesión ordinaria, adoptó, entre otros acuerdos, el </w:t>
            </w:r>
            <w:r>
              <w:rPr>
                <w:i/>
                <w:sz w:val="17"/>
              </w:rPr>
              <w:t>Aprobar el cambio de modelo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servicio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guardia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para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redes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abastecimiento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alcantarillado, supervisión y control de los depósitos, municipales y lecturas, revisión, inspección,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verificación, mantenimiento e instalación de contadores, que pasara a prestarse mediante sociedad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local.</w:t>
            </w:r>
          </w:p>
          <w:p>
            <w:pPr>
              <w:pStyle w:val="TableParagraph"/>
              <w:spacing w:before="122"/>
              <w:ind w:left="1833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NOVENO.-</w:t>
            </w:r>
            <w:r>
              <w:rPr>
                <w:b/>
                <w:spacing w:val="2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con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fecha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19/10/2021</w:t>
            </w:r>
            <w:r>
              <w:rPr>
                <w:spacing w:val="21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C.S.V.</w:t>
            </w:r>
            <w:r>
              <w:rPr>
                <w:spacing w:val="22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24"/>
                <w:sz w:val="17"/>
              </w:rPr>
              <w:t> </w:t>
            </w:r>
            <w:r>
              <w:rPr>
                <w:b/>
                <w:sz w:val="17"/>
                <w:u w:val="single"/>
              </w:rPr>
              <w:t>b006754aa92f130037007e52130a0919F</w:t>
            </w:r>
            <w:r>
              <w:rPr>
                <w:sz w:val="17"/>
              </w:rPr>
              <w:t>,</w:t>
            </w:r>
          </w:p>
          <w:p>
            <w:pPr>
              <w:pStyle w:val="TableParagraph"/>
              <w:spacing w:line="249" w:lineRule="auto" w:before="7"/>
              <w:ind w:right="1235"/>
              <w:jc w:val="both"/>
              <w:rPr>
                <w:sz w:val="17"/>
              </w:rPr>
            </w:pPr>
            <w:r>
              <w:rPr>
                <w:sz w:val="17"/>
              </w:rPr>
              <w:t>Dña.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María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Cecilia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Santana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Díaz,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Coordinadora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Área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Medio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Ambiente,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Servicios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Públicos,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Obras</w:t>
            </w:r>
            <w:r>
              <w:rPr>
                <w:spacing w:val="-45"/>
                <w:sz w:val="17"/>
              </w:rPr>
              <w:t> </w:t>
            </w:r>
            <w:r>
              <w:rPr>
                <w:sz w:val="17"/>
              </w:rPr>
              <w:t>Públicas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Embellecimiento,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cuyo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tenor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literal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desprende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lo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siguiente: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17/11/2021 07:34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17/11/2021 08:54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297pt;width:25.5pt;height:250pt;mso-position-horizontal-relative:page;mso-position-vertical-relative:page;z-index:-15960064" id="docshapegroup4" coordorigin="202,2840" coordsize="510,5000">
            <v:shape style="position:absolute;left:201;top:4292;width:510;height:3548" id="docshape5" coordorigin="202,4292" coordsize="510,3548" path="m712,7813l202,7813,202,7840,712,7840,712,7813xm712,7785l202,7785,202,7799,712,7799,712,7785xm712,7744l202,7744,202,7758,712,7758,712,7744xm712,7676l202,7676,202,7689,712,7689,712,7676xm712,7648l202,7648,202,7662,712,7662,712,7648xm712,7580l202,7580,202,7607,712,7607,712,7580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28l202,6128,202,6141,712,6141,712,6128xm712,6087l202,6087,202,6114,712,6114,712,6087xm712,6018l202,6018,202,6032,712,6032,712,6018xm712,5963l202,5963,202,6004,712,6004,712,5963xm712,5895l202,5895,202,5950,712,5950,712,5895xm712,5854l202,5854,202,5881,712,5881,712,5854xm712,5799l202,5799,202,5813,712,5813,712,5799xm712,5758l202,5758,202,5772,712,5772,712,5758xm712,5717l202,5717,202,5730,712,5730,712,5717xm712,5676l202,5676,202,5703,712,5703,712,5676xm712,5607l202,5607,202,5648,712,5648,712,5607xm712,5566l202,5566,202,5580,712,5580,712,5566xm712,5498l202,5498,202,5539,712,5539,712,5498xm712,5456l202,5456,202,5484,712,5484,712,5456xm712,5402l202,5402,202,5429,712,5429,712,5402xm712,5361l202,5361,202,5374,712,5374,712,5361xm712,5306l202,5306,202,5319,712,5319,712,5306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39l202,4539,202,4566,712,4566,712,4539xm712,4511l202,4511,202,4525,712,4525,712,4511xm712,4443l202,4443,202,4456,712,4456,712,4443xm712,4402l202,4402,202,4429,712,4429,712,4402xm712,4333l202,4333,202,4374,712,4374,712,4333xm712,4292l202,4292,202,4319,712,4319,712,4292xe" filled="true" fillcolor="#000000" stroked="false">
              <v:path arrowok="t"/>
              <v:fill type="solid"/>
            </v:shape>
            <v:shape style="position:absolute;left:201;top:2840;width:510;height:1480" id="docshape6" coordorigin="202,2840" coordsize="510,1480" path="m712,4292l202,4292,202,4319,712,4319,712,4292xm712,4237l202,4237,202,4278,712,4278,712,4237xm712,4210l202,4210,202,4224,712,4224,712,4210xm712,4141l202,4141,202,4182,712,4182,712,4141xm712,4100l202,4100,202,4128,712,4128,712,4100xm712,4059l202,4059,202,4073,712,4073,712,4059xm712,4018l202,4018,202,4032,712,4032,712,4018xm712,3936l202,3936,202,3963,712,3963,712,3936xm712,3909l202,3909,202,3922,712,3922,712,3909xm712,3854l202,3854,202,3895,712,3895,712,3854xm712,3785l202,3785,202,3840,712,3840,712,3785xm712,3758l202,3758,202,3772,712,3772,712,3758xm712,3703l202,3703,202,3730,712,3730,712,3703xm712,3648l202,3648,202,3662,712,3662,712,3648xm712,3593l202,3593,202,3621,712,3621,712,3593xm712,3552l202,3552,202,3566,712,3566,712,3552xm712,3511l202,3511,202,3525,712,3525,712,3511xm712,3456l202,3456,202,3470,712,3470,712,3456xm712,3388l202,3388,202,3443,712,3443,712,3388xm712,3333l202,3333,202,3374,712,3374,712,3333xm712,3306l202,3306,202,3319,712,3319,712,3306xm712,3265l202,3265,202,3292,712,3292,712,3265xm712,3182l202,3182,202,3224,712,3224,712,3182xm712,3155l202,3155,202,3169,712,3169,712,3155xm712,3087l202,3087,202,3141,712,3141,712,3087xm712,3059l202,3059,202,3073,712,3073,712,3059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29"/>
              <w:rPr>
                <w:sz w:val="27"/>
              </w:rPr>
            </w:pPr>
            <w:r>
              <w:rPr>
                <w:w w:val="60"/>
                <w:sz w:val="27"/>
              </w:rPr>
              <w:t>A006754aa91a111216107e51c70b0709K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left="0" w:right="1235"/>
              <w:jc w:val="right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3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27"/>
              <w:rPr>
                <w:sz w:val="16"/>
              </w:rPr>
            </w:pPr>
            <w:r>
              <w:rPr>
                <w:w w:val="90"/>
                <w:sz w:val="16"/>
              </w:rPr>
              <w:t>Unidad</w:t>
            </w:r>
            <w:r>
              <w:rPr>
                <w:spacing w:val="1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administrativa</w:t>
            </w:r>
            <w:r>
              <w:rPr>
                <w:spacing w:val="16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de</w:t>
            </w:r>
            <w:r>
              <w:rPr>
                <w:spacing w:val="14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Secretaría</w:t>
            </w: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833"/>
              <w:jc w:val="both"/>
              <w:rPr>
                <w:b/>
                <w:i/>
                <w:sz w:val="17"/>
              </w:rPr>
            </w:pPr>
            <w:r>
              <w:rPr>
                <w:i/>
                <w:spacing w:val="-1"/>
                <w:sz w:val="17"/>
              </w:rPr>
              <w:t>&lt;&lt;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b/>
                <w:i/>
                <w:spacing w:val="-1"/>
                <w:sz w:val="17"/>
              </w:rPr>
              <w:t>INFORME</w:t>
            </w:r>
          </w:p>
          <w:p>
            <w:pPr>
              <w:pStyle w:val="TableParagraph"/>
              <w:spacing w:before="132"/>
              <w:ind w:left="1833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Primero.-</w:t>
            </w:r>
            <w:r>
              <w:rPr>
                <w:b/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11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12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13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</w:p>
          <w:p>
            <w:pPr>
              <w:pStyle w:val="TableParagraph"/>
              <w:spacing w:line="249" w:lineRule="auto" w:before="7"/>
              <w:ind w:right="1254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S.L.U.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una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sociedad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mercantil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local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cuyo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capital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social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titularidad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pública,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recoge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sexto.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Asimismo,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también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un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propio,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refleja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antecedente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octavo.</w:t>
            </w:r>
          </w:p>
          <w:p>
            <w:pPr>
              <w:pStyle w:val="TableParagraph"/>
              <w:spacing w:line="249" w:lineRule="auto" w:before="124"/>
              <w:ind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Segundo.-</w:t>
            </w:r>
            <w:r>
              <w:rPr>
                <w:b/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memoria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justificativa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informe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técnico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emitidos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D.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David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Martín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Larsen,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 recoge que la encomienda de gestión es el medio más sostenible y eficiente para la prestación 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competencia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municipal.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Asimismo,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también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recoge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Ayuntamiento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carece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de los medios suficientes para la correcta prestación del servicio, proponiendo por ello que sea la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entidad Mogán Gestión Municipal, S.L.U. la que preste el Servicio de guardia para mantenimiento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correctivo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las redes de abastecimiento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alcantarillado,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supervisión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control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los deposito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municipales y lectura, revisión, inspección, verificación, mantenimiento e instalación de contadores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sí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contar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esta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medios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necesarios.</w:t>
            </w:r>
          </w:p>
          <w:p>
            <w:pPr>
              <w:pStyle w:val="TableParagraph"/>
              <w:spacing w:line="249" w:lineRule="auto" w:before="120"/>
              <w:ind w:right="1260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Tercero.-</w:t>
            </w:r>
            <w:r>
              <w:rPr>
                <w:b/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expediente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quedado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debidamente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acreditado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que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va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encomendar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gestión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servicio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cumple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con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previstos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2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LCSP,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tal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y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ha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reflejado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antecedentes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expuestos.</w:t>
            </w:r>
          </w:p>
          <w:p>
            <w:pPr>
              <w:pStyle w:val="TableParagraph"/>
              <w:spacing w:line="249" w:lineRule="auto" w:before="123"/>
              <w:ind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z w:val="17"/>
              </w:rPr>
              <w:t>Cuarto.- </w:t>
            </w:r>
            <w:r>
              <w:rPr>
                <w:i/>
                <w:sz w:val="17"/>
              </w:rPr>
              <w:t>Por parte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 quien suscribe, se ha comprobado que la entidad Mogán Gestión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S.L.U.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cumple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con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requisitos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establecidos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en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el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apartado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6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artículo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32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LCSP.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publicidad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medio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propio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puede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ser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comprobada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través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del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siguiente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enlace:</w:t>
            </w:r>
            <w:r>
              <w:rPr>
                <w:i/>
                <w:spacing w:val="1"/>
                <w:sz w:val="17"/>
              </w:rPr>
              <w:t> </w:t>
            </w:r>
            <w:hyperlink r:id="rId6">
              <w:r>
                <w:rPr>
                  <w:color w:val="0000FF"/>
                  <w:sz w:val="17"/>
                  <w:u w:val="single" w:color="0000FF"/>
                </w:rPr>
                <w:t>https://www.gestmogan.com/wpcontent/uploads/2021/07/perfil-del-contratante.pdf</w:t>
              </w:r>
            </w:hyperlink>
            <w:r>
              <w:rPr>
                <w:i/>
                <w:sz w:val="17"/>
              </w:rPr>
              <w:t>.</w:t>
            </w:r>
          </w:p>
          <w:p>
            <w:pPr>
              <w:pStyle w:val="TableParagraph"/>
              <w:spacing w:line="249" w:lineRule="auto" w:before="123"/>
              <w:ind w:right="1252" w:firstLine="589"/>
              <w:jc w:val="both"/>
              <w:rPr>
                <w:i/>
                <w:sz w:val="17"/>
              </w:rPr>
            </w:pPr>
            <w:r>
              <w:rPr>
                <w:b/>
                <w:i/>
                <w:spacing w:val="-1"/>
                <w:sz w:val="17"/>
              </w:rPr>
              <w:t>Quinto.-</w:t>
            </w:r>
            <w:r>
              <w:rPr>
                <w:b/>
                <w:i/>
                <w:spacing w:val="-9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Figura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en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el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expediente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Retención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de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Crédito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futuro.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pacing w:val="-1"/>
                <w:sz w:val="17"/>
              </w:rPr>
              <w:t>No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obstante,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como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tramitación</w:t>
            </w:r>
            <w:r>
              <w:rPr>
                <w:i/>
                <w:spacing w:val="-44"/>
                <w:sz w:val="17"/>
              </w:rPr>
              <w:t> </w:t>
            </w:r>
            <w:r>
              <w:rPr>
                <w:i/>
                <w:sz w:val="17"/>
              </w:rPr>
              <w:t>del expediente se está llevando a cabo de manera anticipada, la existencia de crédito adecuado y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suficiente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encuentra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supeditada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ejercicio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presupuestario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2022.</w:t>
            </w:r>
          </w:p>
          <w:p>
            <w:pPr>
              <w:pStyle w:val="TableParagraph"/>
              <w:spacing w:line="249" w:lineRule="auto" w:before="123"/>
              <w:ind w:right="1262" w:firstLine="589"/>
              <w:jc w:val="both"/>
              <w:rPr>
                <w:i/>
                <w:sz w:val="17"/>
              </w:rPr>
            </w:pPr>
            <w:r>
              <w:rPr>
                <w:i/>
                <w:sz w:val="17"/>
              </w:rPr>
              <w:t>Es por todo lo expuesto en el presente documento que se propone que se eleve al órgano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competente,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previa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fiscalización,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2"/>
                <w:sz w:val="17"/>
              </w:rPr>
              <w:t> </w:t>
            </w:r>
            <w:r>
              <w:rPr>
                <w:i/>
                <w:sz w:val="17"/>
              </w:rPr>
              <w:t>siguiente:</w:t>
            </w:r>
          </w:p>
          <w:p>
            <w:pPr>
              <w:pStyle w:val="TableParagraph"/>
              <w:spacing w:before="124"/>
              <w:ind w:left="1833"/>
              <w:jc w:val="both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PROPUESTA</w:t>
            </w:r>
            <w:r>
              <w:rPr>
                <w:b/>
                <w:i/>
                <w:spacing w:val="7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DE</w:t>
            </w:r>
            <w:r>
              <w:rPr>
                <w:b/>
                <w:i/>
                <w:spacing w:val="16"/>
                <w:w w:val="95"/>
                <w:sz w:val="17"/>
              </w:rPr>
              <w:t> </w:t>
            </w:r>
            <w:r>
              <w:rPr>
                <w:b/>
                <w:i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132"/>
              <w:ind w:right="1256" w:firstLine="589"/>
              <w:jc w:val="both"/>
              <w:rPr>
                <w:b/>
                <w:i/>
                <w:sz w:val="17"/>
              </w:rPr>
            </w:pPr>
            <w:r>
              <w:rPr>
                <w:i/>
                <w:sz w:val="17"/>
              </w:rPr>
              <w:t>Que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por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parte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la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entidad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Mogán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Municipal,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S.L.U.,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mediante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encomienda</w:t>
            </w:r>
            <w:r>
              <w:rPr>
                <w:i/>
                <w:spacing w:val="-10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9"/>
                <w:sz w:val="17"/>
              </w:rPr>
              <w:t> </w:t>
            </w:r>
            <w:r>
              <w:rPr>
                <w:i/>
                <w:sz w:val="17"/>
              </w:rPr>
              <w:t>gestión,</w:t>
            </w:r>
            <w:r>
              <w:rPr>
                <w:i/>
                <w:spacing w:val="-45"/>
                <w:sz w:val="17"/>
              </w:rPr>
              <w:t> </w:t>
            </w:r>
            <w:r>
              <w:rPr>
                <w:i/>
                <w:sz w:val="17"/>
              </w:rPr>
              <w:t>se lleve a cabo la presentación del Servicio de guardia para mantenimiento correctivo de las redes de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abastecimiento y alcantarillado, supervisión y control de los depósitos municipales y lectura, revisión,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inspección,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verificación,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mantenimiento</w:t>
            </w:r>
            <w:r>
              <w:rPr>
                <w:i/>
                <w:spacing w:val="-3"/>
                <w:sz w:val="17"/>
              </w:rPr>
              <w:t> </w:t>
            </w:r>
            <w:r>
              <w:rPr>
                <w:i/>
                <w:sz w:val="17"/>
              </w:rPr>
              <w:t>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instalación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4"/>
                <w:sz w:val="17"/>
              </w:rPr>
              <w:t> </w:t>
            </w:r>
            <w:r>
              <w:rPr>
                <w:i/>
                <w:sz w:val="17"/>
              </w:rPr>
              <w:t>contadores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b/>
                <w:i/>
                <w:sz w:val="17"/>
              </w:rPr>
              <w:t>&gt;&gt;</w:t>
            </w:r>
          </w:p>
          <w:p>
            <w:pPr>
              <w:pStyle w:val="TableParagraph"/>
              <w:spacing w:line="249" w:lineRule="auto" w:before="123"/>
              <w:ind w:right="1229" w:firstLine="589"/>
              <w:jc w:val="both"/>
              <w:rPr>
                <w:i/>
                <w:sz w:val="17"/>
              </w:rPr>
            </w:pPr>
            <w:r>
              <w:rPr>
                <w:b/>
                <w:w w:val="95"/>
                <w:sz w:val="17"/>
              </w:rPr>
              <w:t>DÉCIMO.- </w:t>
            </w:r>
            <w:r>
              <w:rPr>
                <w:w w:val="95"/>
                <w:sz w:val="17"/>
              </w:rPr>
              <w:t>Que con fecha 19/10/2021 y C.S.V. Nº </w:t>
            </w:r>
            <w:r>
              <w:rPr>
                <w:w w:val="95"/>
                <w:sz w:val="17"/>
                <w:u w:val="single"/>
              </w:rPr>
              <w:t>E006754aa90d1309bdf07e51010a0939b</w:t>
            </w:r>
            <w:r>
              <w:rPr>
                <w:w w:val="95"/>
                <w:sz w:val="17"/>
              </w:rPr>
              <w:t>, Dña.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María Cecilia Santana Díaz, Coordinadora de Área de Medio Ambiente, Servicios Públicos, Obras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Públicas y Embellecimiento, emite informe solicitando, y cito textualmente, </w:t>
            </w:r>
            <w:r>
              <w:rPr>
                <w:i/>
                <w:sz w:val="17"/>
              </w:rPr>
              <w:t>... que por el Departamento</w:t>
            </w:r>
            <w:r>
              <w:rPr>
                <w:i/>
                <w:spacing w:val="1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12"/>
                <w:sz w:val="17"/>
              </w:rPr>
              <w:t> </w:t>
            </w:r>
            <w:r>
              <w:rPr>
                <w:i/>
                <w:sz w:val="17"/>
              </w:rPr>
              <w:t>Asesoría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Jurídica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de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este</w:t>
            </w:r>
            <w:r>
              <w:rPr>
                <w:i/>
                <w:spacing w:val="-11"/>
                <w:sz w:val="17"/>
              </w:rPr>
              <w:t> </w:t>
            </w:r>
            <w:r>
              <w:rPr>
                <w:i/>
                <w:sz w:val="17"/>
              </w:rPr>
              <w:t>Ayuntamiento,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se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emitan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los</w:t>
            </w:r>
            <w:r>
              <w:rPr>
                <w:i/>
                <w:spacing w:val="-8"/>
                <w:sz w:val="17"/>
              </w:rPr>
              <w:t> </w:t>
            </w:r>
            <w:r>
              <w:rPr>
                <w:i/>
                <w:sz w:val="17"/>
              </w:rPr>
              <w:t>informes</w:t>
            </w:r>
            <w:r>
              <w:rPr>
                <w:i/>
                <w:spacing w:val="-5"/>
                <w:sz w:val="17"/>
              </w:rPr>
              <w:t> </w:t>
            </w:r>
            <w:r>
              <w:rPr>
                <w:i/>
                <w:sz w:val="17"/>
              </w:rPr>
              <w:t>preceptivos</w:t>
            </w:r>
            <w:r>
              <w:rPr>
                <w:i/>
                <w:spacing w:val="-6"/>
                <w:sz w:val="17"/>
              </w:rPr>
              <w:t> </w:t>
            </w:r>
            <w:r>
              <w:rPr>
                <w:i/>
                <w:sz w:val="17"/>
              </w:rPr>
              <w:t>al</w:t>
            </w:r>
            <w:r>
              <w:rPr>
                <w:i/>
                <w:spacing w:val="-7"/>
                <w:sz w:val="17"/>
              </w:rPr>
              <w:t> </w:t>
            </w:r>
            <w:r>
              <w:rPr>
                <w:i/>
                <w:sz w:val="17"/>
              </w:rPr>
              <w:t>respecto.</w:t>
            </w:r>
          </w:p>
          <w:p>
            <w:pPr>
              <w:pStyle w:val="TableParagraph"/>
              <w:spacing w:line="249" w:lineRule="auto" w:before="123"/>
              <w:ind w:right="1228" w:firstLine="589"/>
              <w:jc w:val="both"/>
              <w:rPr>
                <w:sz w:val="17"/>
              </w:rPr>
            </w:pPr>
            <w:r>
              <w:rPr>
                <w:b/>
                <w:w w:val="95"/>
                <w:sz w:val="17"/>
              </w:rPr>
              <w:t>UNDÉCIMO.- </w:t>
            </w:r>
            <w:r>
              <w:rPr>
                <w:w w:val="95"/>
                <w:sz w:val="17"/>
              </w:rPr>
              <w:t>Que con fecha y 22/10/2021 y C.S.V. Nº </w:t>
            </w:r>
            <w:r>
              <w:rPr>
                <w:color w:val="0000FF"/>
                <w:w w:val="95"/>
                <w:sz w:val="17"/>
                <w:u w:val="single" w:color="0000FF"/>
              </w:rPr>
              <w:t>H006754aa924160a7a807e52f90a0d022</w:t>
            </w:r>
            <w:r>
              <w:rPr>
                <w:w w:val="95"/>
                <w:sz w:val="17"/>
              </w:rPr>
              <w:t>,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Dña. Lorena del Carmen Pérez Trujillo, Funcionaria municipal, Letrada de la Unidad Administrativa 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Asesoría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Jurídica,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jurídico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expediente.</w:t>
            </w:r>
          </w:p>
          <w:p>
            <w:pPr>
              <w:pStyle w:val="TableParagraph"/>
              <w:spacing w:before="123"/>
              <w:ind w:left="1833"/>
              <w:jc w:val="both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DUODÉCIMO.-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Que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con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fecha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1"/>
                <w:sz w:val="17"/>
              </w:rPr>
              <w:t>14/11/2021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C.S.V.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4"/>
                <w:sz w:val="17"/>
              </w:rPr>
              <w:t> </w:t>
            </w:r>
            <w:r>
              <w:rPr>
                <w:color w:val="0000FF"/>
                <w:sz w:val="17"/>
                <w:u w:val="single" w:color="0000FF"/>
              </w:rPr>
              <w:t>H006754aa9190e018cc07e51470b0b1f9</w:t>
            </w:r>
          </w:p>
          <w:p>
            <w:pPr>
              <w:pStyle w:val="TableParagraph"/>
              <w:spacing w:line="249" w:lineRule="auto" w:before="7"/>
              <w:ind w:right="1237"/>
              <w:jc w:val="both"/>
              <w:rPr>
                <w:sz w:val="17"/>
              </w:rPr>
            </w:pPr>
            <w:r>
              <w:rPr>
                <w:sz w:val="17"/>
              </w:rPr>
              <w:t>D.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Gonzalo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Martínez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Lázaro,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Interventor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Ilustre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Ayuntamiento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Mogán,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emite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informe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fiscalización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conformidad,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respecto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objeto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del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expediente.</w:t>
            </w:r>
          </w:p>
          <w:p>
            <w:pPr>
              <w:pStyle w:val="TableParagraph"/>
              <w:spacing w:line="249" w:lineRule="auto" w:before="124"/>
              <w:ind w:right="1240" w:firstLine="589"/>
              <w:jc w:val="both"/>
              <w:rPr>
                <w:sz w:val="17"/>
              </w:rPr>
            </w:pPr>
            <w:r>
              <w:rPr>
                <w:sz w:val="17"/>
              </w:rPr>
              <w:t>Considerando que para la adopción del presente acuerdo es competente la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Local, en virtud de las delegaciones efectuadas por la Alcaldesa-Presidenta de este Ayuntamiento,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tiene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bien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elevar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siguiente</w:t>
            </w:r>
          </w:p>
          <w:p>
            <w:pPr>
              <w:pStyle w:val="TableParagraph"/>
              <w:spacing w:before="123"/>
              <w:ind w:left="554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PROPUESTA</w:t>
            </w:r>
            <w:r>
              <w:rPr>
                <w:b/>
                <w:spacing w:val="5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DE</w:t>
            </w:r>
            <w:r>
              <w:rPr>
                <w:b/>
                <w:spacing w:val="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RESOLUCIÓN</w:t>
            </w:r>
          </w:p>
          <w:p>
            <w:pPr>
              <w:pStyle w:val="TableParagraph"/>
              <w:spacing w:line="249" w:lineRule="auto" w:before="133"/>
              <w:ind w:right="1231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PRIMERO.-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apruebe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Junta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Gobierno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encomienda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consistente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Servicio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Guardia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mantenimiento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correctivo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las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redes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abastecimiento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alcantarillado,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supervisión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control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los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depósitos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municipales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y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lectura,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revisión,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sz w:val="17"/>
              </w:rPr>
              <w:t>inspección,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verificación,</w:t>
            </w:r>
            <w:r>
              <w:rPr>
                <w:b/>
                <w:spacing w:val="17"/>
                <w:sz w:val="17"/>
              </w:rPr>
              <w:t> </w:t>
            </w:r>
            <w:r>
              <w:rPr>
                <w:b/>
                <w:sz w:val="17"/>
              </w:rPr>
              <w:t>mantenimiento</w:t>
            </w:r>
            <w:r>
              <w:rPr>
                <w:b/>
                <w:spacing w:val="16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instalación</w:t>
            </w:r>
            <w:r>
              <w:rPr>
                <w:b/>
                <w:spacing w:val="14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15"/>
                <w:sz w:val="17"/>
              </w:rPr>
              <w:t> </w:t>
            </w:r>
            <w:r>
              <w:rPr>
                <w:b/>
                <w:sz w:val="17"/>
              </w:rPr>
              <w:t>contadores</w:t>
            </w:r>
            <w:r>
              <w:rPr>
                <w:b/>
                <w:spacing w:val="22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Sociedad</w:t>
            </w:r>
            <w:r>
              <w:rPr>
                <w:spacing w:val="15"/>
                <w:sz w:val="17"/>
              </w:rPr>
              <w:t> </w:t>
            </w:r>
            <w:r>
              <w:rPr>
                <w:sz w:val="17"/>
              </w:rPr>
              <w:t>Mercantil</w:t>
            </w:r>
            <w:r>
              <w:rPr>
                <w:spacing w:val="16"/>
                <w:sz w:val="17"/>
              </w:rPr>
              <w:t> </w:t>
            </w:r>
            <w:r>
              <w:rPr>
                <w:sz w:val="17"/>
              </w:rPr>
              <w:t>de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17/11/2021 07:34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17/11/2021 08:54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356928">
            <wp:simplePos x="0" y="0"/>
            <wp:positionH relativeFrom="page">
              <wp:posOffset>1541948</wp:posOffset>
            </wp:positionH>
            <wp:positionV relativeFrom="page">
              <wp:posOffset>635586</wp:posOffset>
            </wp:positionV>
            <wp:extent cx="1594201" cy="693420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201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959040" from="417.829926pt,377.338745pt" to="420.159329pt,377.338745pt" stroked="true" strokeweight=".528744pt" strokecolor="#000000">
            <v:stroke dashstyle="solid"/>
            <w10:wrap type="none"/>
          </v:line>
        </w:pict>
      </w:r>
      <w:r>
        <w:rPr/>
        <w:pict>
          <v:group style="position:absolute;margin-left:10.078pt;margin-top:142.001297pt;width:25.5pt;height:250pt;mso-position-horizontal-relative:page;mso-position-vertical-relative:page;z-index:-15958528" id="docshapegroup7" coordorigin="202,2840" coordsize="510,5000">
            <v:shape style="position:absolute;left:201;top:4292;width:510;height:3548" id="docshape8" coordorigin="202,4292" coordsize="510,3548" path="m712,7813l202,7813,202,7840,712,7840,712,7813xm712,7785l202,7785,202,7799,712,7799,712,7785xm712,7744l202,7744,202,7758,712,7758,712,7744xm712,7676l202,7676,202,7689,712,7689,712,7676xm712,7648l202,7648,202,7662,712,7662,712,7648xm712,7580l202,7580,202,7607,712,7607,712,7580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28l202,6128,202,6141,712,6141,712,6128xm712,6087l202,6087,202,6114,712,6114,712,6087xm712,6018l202,6018,202,6032,712,6032,712,6018xm712,5963l202,5963,202,6004,712,6004,712,5963xm712,5895l202,5895,202,5950,712,5950,712,5895xm712,5854l202,5854,202,5881,712,5881,712,5854xm712,5799l202,5799,202,5813,712,5813,712,5799xm712,5758l202,5758,202,5772,712,5772,712,5758xm712,5717l202,5717,202,5730,712,5730,712,5717xm712,5676l202,5676,202,5703,712,5703,712,5676xm712,5607l202,5607,202,5648,712,5648,712,5607xm712,5566l202,5566,202,5580,712,5580,712,5566xm712,5498l202,5498,202,5539,712,5539,712,5498xm712,5456l202,5456,202,5484,712,5484,712,5456xm712,5402l202,5402,202,5429,712,5429,712,5402xm712,5361l202,5361,202,5374,712,5374,712,5361xm712,5306l202,5306,202,5319,712,5319,712,5306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39l202,4539,202,4566,712,4566,712,4539xm712,4511l202,4511,202,4525,712,4525,712,4511xm712,4443l202,4443,202,4456,712,4456,712,4443xm712,4402l202,4402,202,4429,712,4429,712,4402xm712,4333l202,4333,202,4374,712,4374,712,4333xm712,4292l202,4292,202,4319,712,4319,712,4292xe" filled="true" fillcolor="#000000" stroked="false">
              <v:path arrowok="t"/>
              <v:fill type="solid"/>
            </v:shape>
            <v:shape style="position:absolute;left:201;top:2840;width:510;height:1480" id="docshape9" coordorigin="202,2840" coordsize="510,1480" path="m712,4292l202,4292,202,4319,712,4319,712,4292xm712,4237l202,4237,202,4278,712,4278,712,4237xm712,4210l202,4210,202,4224,712,4224,712,4210xm712,4141l202,4141,202,4182,712,4182,712,4141xm712,4100l202,4100,202,4128,712,4128,712,4100xm712,4059l202,4059,202,4073,712,4073,712,4059xm712,4018l202,4018,202,4032,712,4032,712,4018xm712,3936l202,3936,202,3963,712,3963,712,3936xm712,3909l202,3909,202,3922,712,3922,712,3909xm712,3854l202,3854,202,3895,712,3895,712,3854xm712,3785l202,3785,202,3840,712,3840,712,3785xm712,3758l202,3758,202,3772,712,3772,712,3758xm712,3703l202,3703,202,3730,712,3730,712,3703xm712,3648l202,3648,202,3662,712,3662,712,3648xm712,3593l202,3593,202,3621,712,3621,712,3593xm712,3552l202,3552,202,3566,712,3566,712,3552xm712,3511l202,3511,202,3525,712,3525,712,3511xm712,3456l202,3456,202,3470,712,3470,712,3456xm712,3388l202,3388,202,3443,712,3443,712,3388xm712,3333l202,3333,202,3374,712,3374,712,3333xm712,3306l202,3306,202,3319,712,3319,712,3306xm712,3265l202,3265,202,3292,712,3292,712,3265xm712,3182l202,3182,202,3224,712,3224,712,3182xm712,3155l202,3155,202,3169,712,3169,712,3155xm712,3087l202,3087,202,3141,712,3141,712,3087xm712,3059l202,3059,202,3073,712,3073,712,3059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type w:val="continuous"/>
          <w:pgSz w:w="11900" w:h="16840"/>
          <w:pgMar w:top="140" w:bottom="0" w:left="0" w:right="440"/>
        </w:sectPr>
      </w:pPr>
    </w:p>
    <w:tbl>
      <w:tblPr>
        <w:tblW w:w="0" w:type="auto"/>
        <w:jc w:val="left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"/>
        <w:gridCol w:w="4460"/>
        <w:gridCol w:w="4200"/>
        <w:gridCol w:w="1600"/>
      </w:tblGrid>
      <w:tr>
        <w:trPr>
          <w:trHeight w:val="15995" w:hRule="atLeast"/>
        </w:trPr>
        <w:tc>
          <w:tcPr>
            <w:tcW w:w="1000" w:type="dxa"/>
            <w:vMerge w:val="restart"/>
            <w:textDirection w:val="btLr"/>
          </w:tcPr>
          <w:p>
            <w:pPr>
              <w:pStyle w:val="TableParagraph"/>
              <w:spacing w:before="6"/>
              <w:ind w:left="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78" w:lineRule="auto" w:before="1"/>
              <w:ind w:left="3326" w:right="9024"/>
              <w:jc w:val="center"/>
              <w:rPr>
                <w:sz w:val="12"/>
              </w:rPr>
            </w:pPr>
            <w:r>
              <w:rPr>
                <w:sz w:val="12"/>
              </w:rPr>
              <w:t>COPIA AUTÉNTICA que puede ser comprobada mediante el Código Seguro de</w:t>
            </w:r>
            <w:r>
              <w:rPr>
                <w:spacing w:val="-32"/>
                <w:sz w:val="12"/>
              </w:rPr>
              <w:t> </w:t>
            </w:r>
            <w:r>
              <w:rPr>
                <w:sz w:val="12"/>
              </w:rPr>
              <w:t>Verificación en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https://oat.mogan.es:8448/ventanilla/validacionDoc/index.jsp?entidad=MOGAN</w:t>
            </w:r>
          </w:p>
          <w:p>
            <w:pPr>
              <w:pStyle w:val="TableParagraph"/>
              <w:spacing w:before="2"/>
              <w:ind w:left="10129"/>
              <w:rPr>
                <w:sz w:val="27"/>
              </w:rPr>
            </w:pPr>
            <w:r>
              <w:rPr>
                <w:w w:val="60"/>
                <w:sz w:val="27"/>
              </w:rPr>
              <w:t>A006754aa91a111216107e51c70b0709K</w:t>
            </w:r>
          </w:p>
        </w:tc>
        <w:tc>
          <w:tcPr>
            <w:tcW w:w="10260" w:type="dxa"/>
            <w:gridSpan w:val="3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23"/>
              <w:ind w:firstLine="6856"/>
              <w:rPr>
                <w:rFonts w:ascii="DejaVu Sans Condensed" w:hAnsi="DejaVu Sans Condensed"/>
                <w:b/>
                <w:sz w:val="14"/>
              </w:rPr>
            </w:pPr>
            <w:r>
              <w:rPr>
                <w:rFonts w:ascii="DejaVu Sans Condensed" w:hAnsi="DejaVu Sans Condensed"/>
                <w:b/>
                <w:w w:val="95"/>
                <w:sz w:val="14"/>
              </w:rPr>
              <w:t>Página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de</w:t>
            </w:r>
            <w:r>
              <w:rPr>
                <w:rFonts w:ascii="DejaVu Sans Condensed" w:hAnsi="DejaVu Sans Condensed"/>
                <w:b/>
                <w:spacing w:val="-2"/>
                <w:w w:val="95"/>
                <w:sz w:val="14"/>
              </w:rPr>
              <w:t> </w:t>
            </w:r>
            <w:r>
              <w:rPr>
                <w:rFonts w:ascii="DejaVu Sans Condensed" w:hAnsi="DejaVu Sans Condensed"/>
                <w:b/>
                <w:w w:val="95"/>
                <w:sz w:val="14"/>
              </w:rPr>
              <w:t>4</w:t>
            </w:r>
          </w:p>
          <w:p>
            <w:pPr>
              <w:pStyle w:val="TableParagraph"/>
              <w:spacing w:before="2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49" w:lineRule="auto"/>
              <w:ind w:right="1234"/>
              <w:jc w:val="both"/>
              <w:rPr>
                <w:sz w:val="17"/>
              </w:rPr>
            </w:pPr>
            <w:r>
              <w:rPr>
                <w:sz w:val="17"/>
              </w:rPr>
              <w:t>capital íntegramente municipal, </w:t>
            </w:r>
            <w:r>
              <w:rPr>
                <w:b/>
                <w:sz w:val="17"/>
              </w:rPr>
              <w:t>MOGÁN GESTIÓN MUNICIPAL S.L.U., </w:t>
            </w:r>
            <w:r>
              <w:rPr>
                <w:sz w:val="17"/>
              </w:rPr>
              <w:t>con C.I.F. B35745843, por un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importe de </w:t>
            </w:r>
            <w:r>
              <w:rPr>
                <w:b/>
                <w:sz w:val="17"/>
              </w:rPr>
              <w:t>94.929,60 </w:t>
            </w:r>
            <w:r>
              <w:rPr>
                <w:sz w:val="17"/>
              </w:rPr>
              <w:t>euros. La duración de la encomienda será de un año natural, por el periodo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comprendido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enero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y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31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diciembre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2022.</w:t>
            </w:r>
          </w:p>
          <w:p>
            <w:pPr>
              <w:pStyle w:val="TableParagraph"/>
              <w:spacing w:line="249" w:lineRule="auto" w:before="123"/>
              <w:ind w:right="1228" w:firstLine="589"/>
              <w:jc w:val="both"/>
              <w:rPr>
                <w:sz w:val="17"/>
              </w:rPr>
            </w:pPr>
            <w:r>
              <w:rPr>
                <w:b/>
                <w:sz w:val="17"/>
              </w:rPr>
              <w:t>SEGUNDO.- </w:t>
            </w:r>
            <w:r>
              <w:rPr>
                <w:sz w:val="17"/>
              </w:rPr>
              <w:t>Que se de traslado del acuerdo adoptado a la Intervención general y a MOGÁN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GESTIÓN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MUNICIPAL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S.L.U.”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49" w:lineRule="auto"/>
              <w:ind w:right="1237" w:firstLine="623"/>
              <w:jc w:val="both"/>
              <w:rPr>
                <w:sz w:val="17"/>
              </w:rPr>
            </w:pPr>
            <w:r>
              <w:rPr>
                <w:sz w:val="17"/>
              </w:rPr>
              <w:t>Considerando que la adopción de este acuerdo es competencia de esta Junta de Gobierno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Local, en virtud de las delegaciones efectuadas por la Alcaldesa de este Ayuntamiento, mediante Decreto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2049/2019,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17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junio.</w:t>
            </w:r>
          </w:p>
          <w:p>
            <w:pPr>
              <w:pStyle w:val="TableParagraph"/>
              <w:spacing w:line="249" w:lineRule="auto" w:before="104"/>
              <w:ind w:right="1240" w:firstLine="623"/>
              <w:jc w:val="both"/>
              <w:rPr>
                <w:b/>
                <w:sz w:val="17"/>
              </w:rPr>
            </w:pPr>
            <w:r>
              <w:rPr>
                <w:sz w:val="17"/>
              </w:rPr>
              <w:t>La Junta de Gobierno Local, acuerda aprobar la propuesta emitida en los términos que se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recogen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precedentemente.</w:t>
            </w:r>
            <w:r>
              <w:rPr>
                <w:b/>
                <w:sz w:val="17"/>
              </w:rPr>
              <w:t>&gt;&gt;</w:t>
            </w: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49" w:lineRule="auto" w:before="1"/>
              <w:ind w:right="1239" w:firstLine="589"/>
              <w:jc w:val="both"/>
              <w:rPr>
                <w:sz w:val="17"/>
              </w:rPr>
            </w:pPr>
            <w:r>
              <w:rPr>
                <w:sz w:val="17"/>
              </w:rPr>
              <w:t>Y para que así conste y surta los efectos oportunos, expido la presente certificación de orden y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con el visto bueno del Sra. Alcaldesa-Presidenta, haciendo constar la salvedad prevista en el art. 206 del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Reglamento de Organización, Funcionamiento y Régimen Jurídico de las Entidades Locales, aprobado</w:t>
            </w:r>
            <w:r>
              <w:rPr>
                <w:spacing w:val="-45"/>
                <w:sz w:val="17"/>
              </w:rPr>
              <w:t> </w:t>
            </w:r>
            <w:r>
              <w:rPr>
                <w:spacing w:val="-1"/>
                <w:sz w:val="17"/>
              </w:rPr>
              <w:t>por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Real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Decreto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2568/1986,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28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de</w:t>
            </w:r>
            <w:r>
              <w:rPr>
                <w:spacing w:val="-11"/>
                <w:sz w:val="17"/>
              </w:rPr>
              <w:t> </w:t>
            </w:r>
            <w:r>
              <w:rPr>
                <w:spacing w:val="-1"/>
                <w:sz w:val="17"/>
              </w:rPr>
              <w:t>noviembre,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sentido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presente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certificación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extrae</w:t>
            </w:r>
            <w:r>
              <w:rPr>
                <w:spacing w:val="-45"/>
                <w:sz w:val="17"/>
              </w:rPr>
              <w:t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Minuta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del</w:t>
            </w:r>
            <w:r>
              <w:rPr>
                <w:spacing w:val="-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y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queda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sujeta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su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aprobación,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Mogán,</w:t>
            </w:r>
            <w:r>
              <w:rPr>
                <w:spacing w:val="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fecha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indicada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</w:t>
            </w:r>
            <w:r>
              <w:rPr>
                <w:spacing w:val="5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firma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digital.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2337"/>
              <w:rPr>
                <w:sz w:val="17"/>
              </w:rPr>
            </w:pPr>
            <w:r>
              <w:rPr>
                <w:sz w:val="17"/>
              </w:rPr>
              <w:t>Vº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Bº,</w:t>
            </w:r>
          </w:p>
          <w:p>
            <w:pPr>
              <w:pStyle w:val="TableParagraph"/>
              <w:tabs>
                <w:tab w:pos="4964" w:val="left" w:leader="none"/>
              </w:tabs>
              <w:spacing w:before="7"/>
              <w:ind w:left="297"/>
              <w:jc w:val="center"/>
              <w:rPr>
                <w:sz w:val="17"/>
              </w:rPr>
            </w:pPr>
            <w:r>
              <w:rPr>
                <w:w w:val="95"/>
                <w:sz w:val="17"/>
              </w:rPr>
              <w:t>La Alcalde-Presidenta</w:t>
              <w:tab/>
              <w:t>El</w:t>
            </w:r>
            <w:r>
              <w:rPr>
                <w:spacing w:val="12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Secretario</w:t>
            </w:r>
            <w:r>
              <w:rPr>
                <w:spacing w:val="14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General</w:t>
            </w:r>
            <w:r>
              <w:rPr>
                <w:spacing w:val="3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Accidental</w:t>
            </w:r>
          </w:p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5"/>
              </w:rPr>
            </w:pPr>
          </w:p>
          <w:p>
            <w:pPr>
              <w:pStyle w:val="TableParagraph"/>
              <w:tabs>
                <w:tab w:pos="5131" w:val="left" w:leader="none"/>
              </w:tabs>
              <w:spacing w:before="1"/>
              <w:ind w:left="0" w:right="163"/>
              <w:jc w:val="center"/>
              <w:rPr>
                <w:sz w:val="17"/>
              </w:rPr>
            </w:pPr>
            <w:r>
              <w:rPr>
                <w:spacing w:val="-1"/>
                <w:sz w:val="17"/>
              </w:rPr>
              <w:t>Fdo.: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Onalia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Bueno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García</w:t>
              <w:tab/>
            </w:r>
            <w:r>
              <w:rPr>
                <w:spacing w:val="-1"/>
                <w:sz w:val="17"/>
              </w:rPr>
              <w:t>Fdo.: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David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Chao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Castro</w:t>
            </w:r>
          </w:p>
          <w:p>
            <w:pPr>
              <w:pStyle w:val="TableParagraph"/>
              <w:spacing w:before="7"/>
              <w:ind w:left="6729"/>
              <w:rPr>
                <w:sz w:val="10"/>
              </w:rPr>
            </w:pPr>
            <w:r>
              <w:rPr>
                <w:sz w:val="10"/>
              </w:rPr>
              <w:t>(Decreto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3146/2016,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2</w:t>
            </w:r>
            <w:r>
              <w:rPr>
                <w:spacing w:val="-3"/>
                <w:sz w:val="10"/>
              </w:rPr>
              <w:t> </w:t>
            </w:r>
            <w:r>
              <w:rPr>
                <w:sz w:val="10"/>
              </w:rPr>
              <w:t>de</w:t>
            </w:r>
            <w:r>
              <w:rPr>
                <w:spacing w:val="-4"/>
                <w:sz w:val="10"/>
              </w:rPr>
              <w:t> </w:t>
            </w:r>
            <w:r>
              <w:rPr>
                <w:sz w:val="10"/>
              </w:rPr>
              <w:t>diciembre)</w:t>
            </w:r>
          </w:p>
        </w:tc>
      </w:tr>
      <w:tr>
        <w:trPr>
          <w:trHeight w:val="1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line="149" w:lineRule="exact" w:before="26"/>
              <w:ind w:left="97"/>
              <w:rPr>
                <w:sz w:val="14"/>
              </w:rPr>
            </w:pPr>
            <w:r>
              <w:rPr>
                <w:sz w:val="14"/>
              </w:rPr>
              <w:t>Documento firmado por:</w:t>
            </w:r>
          </w:p>
        </w:tc>
        <w:tc>
          <w:tcPr>
            <w:tcW w:w="42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Cargo:</w:t>
            </w:r>
          </w:p>
        </w:tc>
        <w:tc>
          <w:tcPr>
            <w:tcW w:w="1600" w:type="dxa"/>
          </w:tcPr>
          <w:p>
            <w:pPr>
              <w:pStyle w:val="TableParagraph"/>
              <w:spacing w:line="149" w:lineRule="exact" w:before="26"/>
              <w:ind w:left="37"/>
              <w:rPr>
                <w:sz w:val="14"/>
              </w:rPr>
            </w:pPr>
            <w:r>
              <w:rPr>
                <w:sz w:val="14"/>
              </w:rPr>
              <w:t>Fecha/hora:</w:t>
            </w:r>
          </w:p>
        </w:tc>
      </w:tr>
      <w:tr>
        <w:trPr>
          <w:trHeight w:val="395" w:hRule="atLeast"/>
        </w:trPr>
        <w:tc>
          <w:tcPr>
            <w:tcW w:w="1000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60" w:type="dxa"/>
          </w:tcPr>
          <w:p>
            <w:pPr>
              <w:pStyle w:val="TableParagraph"/>
              <w:spacing w:before="45"/>
              <w:ind w:left="137"/>
              <w:rPr>
                <w:sz w:val="12"/>
              </w:rPr>
            </w:pPr>
            <w:r>
              <w:rPr>
                <w:sz w:val="12"/>
              </w:rPr>
              <w:t>DAVID CHAO CASTRO</w:t>
            </w:r>
          </w:p>
          <w:p>
            <w:pPr>
              <w:pStyle w:val="TableParagraph"/>
              <w:spacing w:line="130" w:lineRule="exact" w:before="62"/>
              <w:ind w:left="137"/>
              <w:rPr>
                <w:sz w:val="12"/>
              </w:rPr>
            </w:pPr>
            <w:r>
              <w:rPr>
                <w:sz w:val="12"/>
              </w:rPr>
              <w:t>ONALIA BUENO GARCIA (AYUNTAMIENTO DE MOGAN)</w:t>
            </w:r>
          </w:p>
        </w:tc>
        <w:tc>
          <w:tcPr>
            <w:tcW w:w="42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Secretario General Accidental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Alcaldesa-Presidenta</w:t>
            </w:r>
          </w:p>
        </w:tc>
        <w:tc>
          <w:tcPr>
            <w:tcW w:w="1600" w:type="dxa"/>
          </w:tcPr>
          <w:p>
            <w:pPr>
              <w:pStyle w:val="TableParagraph"/>
              <w:spacing w:before="45"/>
              <w:ind w:left="77"/>
              <w:rPr>
                <w:sz w:val="12"/>
              </w:rPr>
            </w:pPr>
            <w:r>
              <w:rPr>
                <w:sz w:val="12"/>
              </w:rPr>
              <w:t>17/11/2021 07:34</w:t>
            </w:r>
          </w:p>
          <w:p>
            <w:pPr>
              <w:pStyle w:val="TableParagraph"/>
              <w:spacing w:line="130" w:lineRule="exact" w:before="62"/>
              <w:ind w:left="77"/>
              <w:rPr>
                <w:sz w:val="12"/>
              </w:rPr>
            </w:pPr>
            <w:r>
              <w:rPr>
                <w:sz w:val="12"/>
              </w:rPr>
              <w:t>17/11/2021 08:54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10.078pt;margin-top:142.001297pt;width:25.5pt;height:250pt;mso-position-horizontal-relative:page;mso-position-vertical-relative:page;z-index:-15958016" id="docshapegroup10" coordorigin="202,2840" coordsize="510,5000">
            <v:shape style="position:absolute;left:201;top:4292;width:510;height:3548" id="docshape11" coordorigin="202,4292" coordsize="510,3548" path="m712,7813l202,7813,202,7840,712,7840,712,7813xm712,7785l202,7785,202,7799,712,7799,712,7785xm712,7744l202,7744,202,7758,712,7758,712,7744xm712,7676l202,7676,202,7689,712,7689,712,7676xm712,7648l202,7648,202,7662,712,7662,712,7648xm712,7580l202,7580,202,7607,712,7607,712,7580xm712,7525l202,7525,202,7539,712,7539,712,7525xm712,7470l202,7470,202,7511,712,7511,712,7470xm712,7402l202,7402,202,7456,712,7456,712,7402xm712,7361l202,7361,202,7388,712,7388,712,7361xm712,7319l202,7319,202,7347,712,7347,712,7319xm712,7265l202,7265,202,7292,712,7292,712,7265xm712,7224l202,7224,202,7237,712,7237,712,7224xm712,7155l202,7155,202,7169,712,7169,712,7155xm712,7114l202,7114,202,7141,712,7141,712,7114xm712,7045l202,7045,202,7087,712,7087,712,7045xm712,7018l202,7018,202,7032,712,7032,712,7018xm712,6977l202,6977,202,7004,712,7004,712,6977xm712,6922l202,6922,202,6936,712,6936,712,6922xm712,6854l202,6854,202,6908,712,6908,712,6854xm712,6799l202,6799,202,6840,712,6840,712,6799xm712,6772l202,6772,202,6785,712,6785,712,6772xm712,6730l202,6730,202,6744,712,6744,712,6730xm712,6689l202,6689,202,6717,712,6717,712,6689xm712,6621l202,6621,202,6635,712,6635,712,6621xm712,6580l202,6580,202,6593,712,6593,712,6580xm712,6539l202,6539,202,6566,712,6566,712,6539xm712,6443l202,6443,202,6484,712,6484,712,6443xm712,6402l202,6402,202,6415,712,6415,712,6402xm712,6361l202,6361,202,6388,712,6388,712,6361xm712,6319l202,6319,202,6333,712,6333,712,6319xm712,6251l202,6251,202,6292,712,6292,712,6251xm712,6196l202,6196,202,6224,712,6224,712,6196xm712,6169l202,6169,202,6182,712,6182,712,6169xm712,6128l202,6128,202,6141,712,6141,712,6128xm712,6087l202,6087,202,6114,712,6114,712,6087xm712,6018l202,6018,202,6032,712,6032,712,6018xm712,5963l202,5963,202,6004,712,6004,712,5963xm712,5895l202,5895,202,5950,712,5950,712,5895xm712,5854l202,5854,202,5881,712,5881,712,5854xm712,5799l202,5799,202,5813,712,5813,712,5799xm712,5758l202,5758,202,5772,712,5772,712,5758xm712,5717l202,5717,202,5730,712,5730,712,5717xm712,5676l202,5676,202,5703,712,5703,712,5676xm712,5607l202,5607,202,5648,712,5648,712,5607xm712,5566l202,5566,202,5580,712,5580,712,5566xm712,5498l202,5498,202,5539,712,5539,712,5498xm712,5456l202,5456,202,5484,712,5484,712,5456xm712,5402l202,5402,202,5429,712,5429,712,5402xm712,5361l202,5361,202,5374,712,5374,712,5361xm712,5306l202,5306,202,5319,712,5319,712,5306xm712,5265l202,5265,202,5278,712,5278,712,5265xm712,5196l202,5196,202,5251,712,5251,712,5196xm712,5141l202,5141,202,5182,712,5182,712,5141xm712,5087l202,5087,202,5128,712,5128,712,5087xm712,5045l202,5045,202,5073,712,5073,712,5045xm712,4991l202,4991,202,5032,712,5032,712,4991xm712,4963l202,4963,202,4977,712,4977,712,4963xm712,4922l202,4922,202,4950,712,4950,712,4922xm712,4881l202,4881,202,4895,712,4895,712,4881xm712,4799l202,4799,202,4826,712,4826,712,4799xm712,4744l202,4744,202,4785,712,4785,712,4744xm712,4703l202,4703,202,4717,712,4717,712,4703xm712,4662l202,4662,202,4676,712,4676,712,4662xm712,4593l202,4593,202,4635,712,4635,712,4593xm712,4539l202,4539,202,4566,712,4566,712,4539xm712,4511l202,4511,202,4525,712,4525,712,4511xm712,4443l202,4443,202,4456,712,4456,712,4443xm712,4402l202,4402,202,4429,712,4429,712,4402xm712,4333l202,4333,202,4374,712,4374,712,4333xm712,4292l202,4292,202,4319,712,4319,712,4292xe" filled="true" fillcolor="#000000" stroked="false">
              <v:path arrowok="t"/>
              <v:fill type="solid"/>
            </v:shape>
            <v:shape style="position:absolute;left:201;top:2840;width:510;height:1480" id="docshape12" coordorigin="202,2840" coordsize="510,1480" path="m712,4292l202,4292,202,4319,712,4319,712,4292xm712,4237l202,4237,202,4278,712,4278,712,4237xm712,4210l202,4210,202,4224,712,4224,712,4210xm712,4141l202,4141,202,4182,712,4182,712,4141xm712,4100l202,4100,202,4128,712,4128,712,4100xm712,4059l202,4059,202,4073,712,4073,712,4059xm712,4018l202,4018,202,4032,712,4032,712,4018xm712,3936l202,3936,202,3963,712,3963,712,3936xm712,3909l202,3909,202,3922,712,3922,712,3909xm712,3854l202,3854,202,3895,712,3895,712,3854xm712,3785l202,3785,202,3840,712,3840,712,3785xm712,3758l202,3758,202,3772,712,3772,712,3758xm712,3703l202,3703,202,3730,712,3730,712,3703xm712,3648l202,3648,202,3662,712,3662,712,3648xm712,3593l202,3593,202,3621,712,3621,712,3593xm712,3552l202,3552,202,3566,712,3566,712,3552xm712,3511l202,3511,202,3525,712,3525,712,3511xm712,3456l202,3456,202,3470,712,3470,712,3456xm712,3388l202,3388,202,3443,712,3443,712,3388xm712,3333l202,3333,202,3374,712,3374,712,3333xm712,3306l202,3306,202,3319,712,3319,712,3306xm712,3265l202,3265,202,3292,712,3292,712,3265xm712,3182l202,3182,202,3224,712,3224,712,3182xm712,3155l202,3155,202,3169,712,3169,712,3155xm712,3087l202,3087,202,3141,712,3141,712,3087xm712,3059l202,3059,202,3073,712,3073,712,3059xm712,2991l202,2991,202,3018,712,3018,712,2991xm712,2909l202,2909,202,2950,712,2950,712,2909xm712,2881l202,2881,202,2895,712,2895,712,2881xm712,2840l202,2840,202,2867,712,2867,712,2840xe" filled="true" fillcolor="#000000" stroked="false">
              <v:path arrowok="t"/>
              <v:fill type="solid"/>
            </v:shape>
            <w10:wrap type="none"/>
          </v:group>
        </w:pict>
      </w:r>
    </w:p>
    <w:sectPr>
      <w:type w:val="continuous"/>
      <w:pgSz w:w="11900" w:h="16840"/>
      <w:pgMar w:top="140" w:bottom="0" w:left="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 Condensed">
    <w:altName w:val="DejaVu Sans Condense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244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gestmogan.com/wpcontent/uploads/2021/07/perfil-del-contratante.pdf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2023-10-26T21:11:29Z</dcterms:created>
  <dcterms:modified xsi:type="dcterms:W3CDTF">2023-10-26T21:11:29Z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LastSaved">
    <vt:filetime>2023-10-26T00:00:00Z</vt:filetime>
  </property>
</Properties>
</file>