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57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AUTÉNTICA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puede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comprobada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mediante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Código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55"/>
              <w:rPr>
                <w:sz w:val="27"/>
              </w:rPr>
            </w:pPr>
            <w:r>
              <w:rPr>
                <w:w w:val="60"/>
                <w:sz w:val="27"/>
              </w:rPr>
              <w:t>q006754aa9271e183a807e60f80c0d0aj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</w:p>
        </w:tc>
      </w:tr>
      <w:tr>
        <w:trPr>
          <w:trHeight w:val="1102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5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</w:tc>
      </w:tr>
      <w:tr>
        <w:trPr>
          <w:trHeight w:val="891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9" w:lineRule="auto" w:before="160"/>
              <w:ind w:left="1244" w:right="684" w:firstLine="589"/>
              <w:rPr>
                <w:b/>
                <w:sz w:val="17"/>
              </w:rPr>
            </w:pPr>
            <w:r>
              <w:rPr>
                <w:b/>
                <w:sz w:val="17"/>
              </w:rPr>
              <w:t>DON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DAVID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CHAO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CASTRO,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SECRETARIO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GENERAL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ACCIDENTAL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ILUSTRE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(LAS PALMAS).</w:t>
            </w:r>
          </w:p>
        </w:tc>
      </w:tr>
      <w:tr>
        <w:trPr>
          <w:trHeight w:val="60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708" w:val="left" w:leader="none"/>
              </w:tabs>
              <w:spacing w:before="102"/>
              <w:ind w:left="1833"/>
              <w:rPr>
                <w:sz w:val="17"/>
              </w:rPr>
            </w:pPr>
            <w:r>
              <w:rPr>
                <w:b/>
                <w:sz w:val="17"/>
              </w:rPr>
              <w:t>CERTIFICA:</w:t>
            </w:r>
            <w:r>
              <w:rPr>
                <w:b/>
                <w:spacing w:val="5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52"/>
                <w:sz w:val="17"/>
              </w:rPr>
              <w:t> </w:t>
            </w:r>
            <w:r>
              <w:rPr>
                <w:b/>
                <w:sz w:val="17"/>
              </w:rPr>
              <w:t>Junta</w:t>
            </w:r>
            <w:r>
              <w:rPr>
                <w:b/>
                <w:spacing w:val="5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49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sz w:val="17"/>
              </w:rPr>
              <w:t>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Ordinaria</w:t>
              <w:tab/>
            </w:r>
            <w:r>
              <w:rPr>
                <w:sz w:val="17"/>
              </w:rPr>
              <w:t>celebrada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  <w:p>
            <w:pPr>
              <w:pStyle w:val="TableParagraph"/>
              <w:spacing w:before="7"/>
              <w:ind w:left="1244"/>
              <w:rPr>
                <w:sz w:val="17"/>
              </w:rPr>
            </w:pPr>
            <w:r>
              <w:rPr>
                <w:b/>
                <w:w w:val="95"/>
                <w:sz w:val="17"/>
              </w:rPr>
              <w:t>30/12/2022</w:t>
            </w:r>
            <w:r>
              <w:rPr>
                <w:w w:val="95"/>
                <w:sz w:val="17"/>
              </w:rPr>
              <w:t>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adoptó,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entre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otros,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acuerdo,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literalmente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señala:</w:t>
            </w:r>
          </w:p>
        </w:tc>
      </w:tr>
      <w:tr>
        <w:trPr>
          <w:trHeight w:val="80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02"/>
              <w:ind w:left="1244" w:right="1242" w:firstLine="589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  <w:u w:val="single"/>
              </w:rPr>
              <w:t>&lt;&lt;16.</w:t>
            </w:r>
            <w:r>
              <w:rPr>
                <w:b/>
                <w:spacing w:val="14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Expte.</w:t>
            </w:r>
            <w:r>
              <w:rPr>
                <w:b/>
                <w:spacing w:val="14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13126/2022</w:t>
            </w:r>
            <w:r>
              <w:rPr>
                <w:b/>
                <w:spacing w:val="7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Aprobación</w:t>
            </w:r>
            <w:r>
              <w:rPr>
                <w:b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del</w:t>
            </w:r>
            <w:r>
              <w:rPr>
                <w:b/>
                <w:spacing w:val="14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Servicio</w:t>
            </w:r>
            <w:r>
              <w:rPr>
                <w:b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de</w:t>
            </w:r>
            <w:r>
              <w:rPr>
                <w:b/>
                <w:spacing w:val="14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Limpieza</w:t>
            </w:r>
            <w:r>
              <w:rPr>
                <w:b/>
                <w:spacing w:val="15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de</w:t>
            </w:r>
            <w:r>
              <w:rPr>
                <w:b/>
                <w:spacing w:val="14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instalaciones</w:t>
            </w:r>
            <w:r>
              <w:rPr>
                <w:b/>
                <w:spacing w:val="14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municipales</w:t>
            </w:r>
            <w:r>
              <w:rPr>
                <w:b/>
                <w:spacing w:val="1"/>
                <w:w w:val="95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y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aprobar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el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encargo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la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gestión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del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mismo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la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entidad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Mogán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Gestión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Municipal,</w:t>
            </w:r>
            <w:r>
              <w:rPr>
                <w:b/>
                <w:spacing w:val="-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S.L.U.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por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un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importe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máximo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109.458,58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euros</w:t>
            </w:r>
          </w:p>
        </w:tc>
      </w:tr>
      <w:tr>
        <w:trPr>
          <w:trHeight w:val="11009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02"/>
              <w:ind w:left="1244" w:right="122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“Juan Ernesto Hernández Cruz</w:t>
            </w:r>
            <w:r>
              <w:rPr>
                <w:sz w:val="17"/>
              </w:rPr>
              <w:t>, Teniente Alcalde del Área de Medio Ambiente, Servicios Públicos,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Obras Públicas y Embellecimiento con competencias en materia de Obras Públicas, Desarrollo Rural,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Mantenimiento de Vías Públicas, Agua y Hacienda (según Decreto nº 2050/2019 de 17 de junio),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relación a la </w:t>
            </w:r>
            <w:r>
              <w:rPr>
                <w:b/>
                <w:i/>
                <w:sz w:val="17"/>
              </w:rPr>
              <w:t>Aprobación del Servicio de </w:t>
            </w:r>
            <w:r>
              <w:rPr>
                <w:b/>
                <w:sz w:val="17"/>
              </w:rPr>
              <w:t>Limpieza de instalaciones municipales </w:t>
            </w:r>
            <w:r>
              <w:rPr>
                <w:b/>
                <w:i/>
                <w:sz w:val="17"/>
              </w:rPr>
              <w:t>y aprobar el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encargo de la gestión del mismo a la entidad Mogán Gestión Municipal, S.L.U. por un importe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máximo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109.458,58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euros,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emite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presente:</w:t>
            </w:r>
          </w:p>
          <w:p>
            <w:pPr>
              <w:pStyle w:val="TableParagraph"/>
              <w:spacing w:line="192" w:lineRule="exact"/>
              <w:ind w:left="133" w:right="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ANTECEDENTES</w:t>
            </w:r>
          </w:p>
          <w:p>
            <w:pPr>
              <w:pStyle w:val="TableParagraph"/>
              <w:spacing w:line="249" w:lineRule="auto" w:before="7"/>
              <w:ind w:left="1244" w:right="123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 </w:t>
            </w:r>
            <w:r>
              <w:rPr>
                <w:sz w:val="17"/>
              </w:rPr>
              <w:t>Con fecha 29 de noviembre de 2022, la Junta de Gobierno Local, en sesión ordinaria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acordó, entre otros, la "</w:t>
            </w:r>
            <w:r>
              <w:rPr>
                <w:i/>
                <w:sz w:val="17"/>
              </w:rPr>
              <w:t>Aprobación de las tarifas de Mogán Gestión Municipal, S.L.U., para el ejercicio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2023"</w:t>
            </w:r>
            <w:r>
              <w:rPr>
                <w:sz w:val="17"/>
              </w:rPr>
              <w:t>, que puede ser consultado en el propio expediente, o bien a través de la comprobación en Sede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Electrónica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Código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Seguro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Verificación</w:t>
            </w:r>
            <w:r>
              <w:rPr>
                <w:spacing w:val="-3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5006754aa9141d04cc907e61d70b0e30P</w:t>
            </w:r>
            <w:r>
              <w:rPr>
                <w:color w:val="0000FF"/>
                <w:spacing w:val="-11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.</w:t>
            </w:r>
          </w:p>
          <w:p>
            <w:pPr>
              <w:pStyle w:val="TableParagraph"/>
              <w:spacing w:line="249" w:lineRule="auto"/>
              <w:ind w:left="1244" w:right="124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Con fecha 30 de noviembre de 2022 se emite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providencia por la Alcaldía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este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dispone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line="194" w:lineRule="exact"/>
              <w:ind w:left="1809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todo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ello,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uso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facultades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confiere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vigente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legal</w:t>
            </w:r>
          </w:p>
          <w:p>
            <w:pPr>
              <w:pStyle w:val="TableParagraph"/>
              <w:spacing w:before="4"/>
              <w:ind w:left="117" w:right="16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DISPONGO</w:t>
            </w:r>
          </w:p>
          <w:p>
            <w:pPr>
              <w:pStyle w:val="TableParagraph"/>
              <w:spacing w:line="249" w:lineRule="auto" w:before="8"/>
              <w:ind w:left="1809" w:right="1813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PRIMERO.-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Iniciar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expediente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de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encomienda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para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gestión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del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servicio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LIMPIEZA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DE</w:t>
            </w:r>
            <w:r>
              <w:rPr>
                <w:b/>
                <w:i/>
                <w:spacing w:val="14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INSTALACIONES</w:t>
            </w:r>
            <w:r>
              <w:rPr>
                <w:b/>
                <w:i/>
                <w:spacing w:val="1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MUNICIPALES,</w:t>
            </w:r>
            <w:r>
              <w:rPr>
                <w:b/>
                <w:i/>
                <w:spacing w:val="14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</w:t>
            </w:r>
            <w:r>
              <w:rPr>
                <w:b/>
                <w:i/>
                <w:spacing w:val="17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MOGÁN</w:t>
            </w:r>
            <w:r>
              <w:rPr>
                <w:b/>
                <w:i/>
                <w:spacing w:val="15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GESTIÓN</w:t>
            </w:r>
            <w:r>
              <w:rPr>
                <w:b/>
                <w:i/>
                <w:spacing w:val="1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MUNICIPAL,</w:t>
            </w:r>
            <w:r>
              <w:rPr>
                <w:b/>
                <w:i/>
                <w:spacing w:val="1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S.L.U.,</w:t>
            </w:r>
            <w:r>
              <w:rPr>
                <w:b/>
                <w:i/>
                <w:spacing w:val="17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habida</w:t>
            </w:r>
          </w:p>
          <w:p>
            <w:pPr>
              <w:pStyle w:val="TableParagraph"/>
              <w:spacing w:line="194" w:lineRule="exact"/>
              <w:ind w:left="1809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cuenta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que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es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una</w:t>
            </w:r>
            <w:r>
              <w:rPr>
                <w:b/>
                <w:i/>
                <w:spacing w:val="1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empresa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municipal.</w:t>
            </w:r>
          </w:p>
          <w:p>
            <w:pPr>
              <w:pStyle w:val="TableParagraph"/>
              <w:spacing w:line="249" w:lineRule="auto" w:before="7"/>
              <w:ind w:left="1809" w:right="1810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SEGUNDO.-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Secretaría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Ilustre.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emita el informe sobre el expediente del establecimiento de la encomienda para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prestación del servicio público de </w:t>
            </w:r>
            <w:r>
              <w:rPr>
                <w:b/>
                <w:i/>
                <w:sz w:val="17"/>
              </w:rPr>
              <w:t>LIMPIEZA DE INSTALACIONES MUNICIPALES</w:t>
            </w:r>
            <w:r>
              <w:rPr>
                <w:i/>
                <w:sz w:val="17"/>
              </w:rPr>
              <w:t>, 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S.L.U.</w:t>
            </w:r>
          </w:p>
          <w:p>
            <w:pPr>
              <w:pStyle w:val="TableParagraph"/>
              <w:spacing w:line="249" w:lineRule="auto"/>
              <w:ind w:left="1809" w:right="181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TERCERO.-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S.L.U.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informes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pertinentes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objeto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establecer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LIMPIEZA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INSTALACIONES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MUNICIPALES</w:t>
            </w:r>
            <w:r>
              <w:rPr>
                <w:i/>
                <w:sz w:val="17"/>
              </w:rPr>
              <w:t>.</w:t>
            </w:r>
          </w:p>
          <w:p>
            <w:pPr>
              <w:pStyle w:val="TableParagraph"/>
              <w:spacing w:line="249" w:lineRule="auto"/>
              <w:ind w:left="1809" w:right="1810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CUARTO.-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municipales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pertinentes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LIMPIEZA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INSTALACIONES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MUNICIPALES</w:t>
            </w:r>
            <w:r>
              <w:rPr>
                <w:i/>
                <w:sz w:val="17"/>
              </w:rPr>
              <w:t>.</w:t>
            </w:r>
          </w:p>
          <w:p>
            <w:pPr>
              <w:pStyle w:val="TableParagraph"/>
              <w:spacing w:line="249" w:lineRule="auto"/>
              <w:ind w:left="1809" w:right="1810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QUINTO.-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Intervención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pertinentes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LIMPIEZA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INSTALACIONES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MUNICIPALES.</w:t>
            </w:r>
          </w:p>
          <w:p>
            <w:pPr>
              <w:pStyle w:val="TableParagraph"/>
              <w:spacing w:line="249" w:lineRule="auto"/>
              <w:ind w:left="1244" w:right="1236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TERCERO.-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15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emite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David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Chao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Castro,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Secretario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General Accidental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Ilustre Ayuntamiento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Mogán,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puede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consultado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expediente, o bien a través de la comprobación en Sede Electrónica del Código Seguro de Verificación</w:t>
            </w:r>
            <w:r>
              <w:rPr>
                <w:spacing w:val="-45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9006754aa9380f1702807e61240c072e9</w:t>
            </w:r>
            <w:r>
              <w:rPr>
                <w:color w:val="0000FF"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.</w:t>
            </w:r>
          </w:p>
          <w:p>
            <w:pPr>
              <w:pStyle w:val="TableParagraph"/>
              <w:spacing w:line="249" w:lineRule="auto"/>
              <w:ind w:left="1244" w:right="123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CUARTO.- </w:t>
            </w:r>
            <w:r>
              <w:rPr>
                <w:sz w:val="17"/>
              </w:rPr>
              <w:t>Con fecha de 28 de diciembre de 2022, se emite informe por Dña. María Cecilia Santana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Díaz,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1"/>
                <w:sz w:val="17"/>
              </w:rPr>
              <w:t>Coordinadora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Área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Ambiente,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Públicos,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Obras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Públicas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Embellecimiento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Ilustre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Ayuntamiento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puede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ser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consultado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propio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expediente,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bien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través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comprobación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Electrónica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Código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Seguro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Verificación</w:t>
            </w:r>
            <w:r>
              <w:rPr>
                <w:spacing w:val="1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3006754aa91e1c1828e07e61510c01131</w:t>
            </w:r>
            <w:r>
              <w:rPr>
                <w:color w:val="0000FF"/>
                <w:spacing w:val="-2"/>
                <w:sz w:val="17"/>
              </w:rPr>
              <w:t> </w:t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spacing w:line="249" w:lineRule="auto"/>
              <w:ind w:left="1244" w:right="1235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QUINTO.- </w:t>
            </w:r>
            <w:r>
              <w:rPr>
                <w:sz w:val="17"/>
              </w:rPr>
              <w:t>Con fecha 28 de diciembre de 2022 se emite informe de fiscalización de conformidad 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parte de D. Gonzalo Martínez Lázaro, Interventor del Ilustre Ayuntamiento de Mogán que puede ser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consultado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expediente,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través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comprobación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Electrónica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Código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Seguro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Verificación</w:t>
            </w:r>
            <w:r>
              <w:rPr>
                <w:spacing w:val="-1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M006754aa9261c0bcf807e61a40c0e1ch</w:t>
            </w:r>
            <w:r>
              <w:rPr>
                <w:color w:val="0000FF"/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spacing w:line="249" w:lineRule="auto"/>
              <w:ind w:left="1244" w:right="1237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 Local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virtud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delegaciones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efectuadas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Alcaldesa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este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Ayuntamiento,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mediante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Decreto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6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32192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5883776" id="docshapegroup1" coordorigin="202,2840" coordsize="510,5000">
            <v:shape style="position:absolute;left:201;top:4493;width:510;height:3347" id="docshape2" coordorigin="202,4494" coordsize="510,3347" path="m712,7814l202,7814,202,7840,712,7840,712,7814xm712,7788l202,7788,202,7801,712,7801,712,7788xm712,7750l202,7750,202,7762,712,7762,712,7750xm712,7685l202,7685,202,7698,712,7698,712,7685xm712,7646l202,7646,202,7659,712,7659,712,7646xm712,7582l202,7582,202,7633,712,7633,712,7582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315l202,6315,202,6367,712,6367,712,6315xm712,6264l202,6264,202,6277,712,6277,712,6264xm712,6212l202,6212,202,6238,712,6238,712,6212xm712,6186l202,6186,202,6199,712,6199,712,6186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21l202,5721,202,5747,712,5747,712,5721xm712,5669l202,5669,202,5708,712,5708,712,5669xm712,5644l202,5644,202,5657,712,5657,712,5644xm712,5592l202,5592,202,5618,712,5618,712,5592xm712,5540l202,5540,202,5566,712,5566,712,5540xm712,5502l202,5502,202,5514,712,5514,712,5502xm712,5450l202,5450,202,5489,712,5489,712,5450xm712,5411l202,5411,202,5424,712,5424,712,5411xm712,5372l202,5372,202,5385,712,5385,712,5372xm712,5334l202,5334,202,5359,712,5359,712,5334xm712,5243l202,5243,202,5282,712,5282,712,5243xm712,5217l202,5217,202,5230,712,5230,712,5217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3" coordorigin="202,2840" coordsize="510,1693" path="m712,4494l202,4494,202,4533,712,4533,712,4494xm712,4455l202,4455,202,4481,712,4481,712,4455xm712,4416l202,4416,202,4429,712,4429,712,4416xm712,4377l202,4377,202,4403,712,4403,712,4377xm712,4313l202,4313,202,4326,712,4326,712,4313xm712,4248l202,4248,202,4287,712,4287,712,4248xm712,4222l202,4222,202,4235,712,4235,712,4222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21l202,3421,202,3434,712,3434,712,3421xm712,3383l202,3383,202,3396,712,3396,712,3383xm712,3344l202,3344,202,3370,712,3370,712,3344xm712,3279l202,3279,202,3292,712,3292,712,3279xm712,3202l202,3202,202,3228,712,3228,712,3202xm712,3163l202,3163,202,3176,712,3176,712,3163xm712,3137l202,3137,202,3150,712,3150,712,3137xm712,3098l202,3098,202,3111,712,3111,712,3098xm712,3021l202,3021,202,3047,712,3047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147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AUTÉNTICA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puede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comprobada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mediante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Código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55"/>
              <w:rPr>
                <w:sz w:val="27"/>
              </w:rPr>
            </w:pPr>
            <w:r>
              <w:rPr>
                <w:w w:val="60"/>
                <w:sz w:val="27"/>
              </w:rPr>
              <w:t>q006754aa9271e183a807e60f80c0d0aj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</w:p>
        </w:tc>
      </w:tr>
      <w:tr>
        <w:trPr>
          <w:trHeight w:val="137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25"/>
              <w:ind w:left="1244" w:right="1250"/>
              <w:jc w:val="both"/>
              <w:rPr>
                <w:sz w:val="17"/>
              </w:rPr>
            </w:pPr>
            <w:r>
              <w:rPr>
                <w:sz w:val="17"/>
              </w:rPr>
              <w:t>2049/2019, de fecha 17 de junio de 2019, en su virtud, conforme a tales antecedentes, se tiene a bien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elevar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</w:t>
            </w:r>
          </w:p>
          <w:p>
            <w:pPr>
              <w:pStyle w:val="TableParagraph"/>
              <w:spacing w:line="194" w:lineRule="exact"/>
              <w:ind w:left="131" w:right="1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PROPUESTA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RESOLUCIÓN</w:t>
            </w:r>
          </w:p>
          <w:p>
            <w:pPr>
              <w:pStyle w:val="TableParagraph"/>
              <w:spacing w:line="249" w:lineRule="auto" w:before="7"/>
              <w:ind w:left="1244" w:right="1235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sz w:val="17"/>
              </w:rPr>
              <w:t>Aprobar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limpieza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instalaciones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municipales</w:t>
            </w:r>
            <w:r>
              <w:rPr>
                <w:sz w:val="17"/>
              </w:rPr>
              <w:t>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el 31 de diciembre de 2023, por un importe máximo de 109.458,58 euros, en el que se incluyen 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costes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desglosados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figuran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continuación:</w:t>
            </w:r>
          </w:p>
        </w:tc>
      </w:tr>
      <w:tr>
        <w:trPr>
          <w:trHeight w:val="348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892" w:val="left" w:leader="none"/>
              </w:tabs>
              <w:spacing w:before="38"/>
              <w:ind w:left="3147"/>
              <w:rPr>
                <w:sz w:val="17"/>
              </w:rPr>
            </w:pPr>
            <w:r>
              <w:rPr>
                <w:w w:val="95"/>
                <w:sz w:val="17"/>
              </w:rPr>
              <w:t>Total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costes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personal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(costes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fijos)</w:t>
              <w:tab/>
            </w:r>
            <w:r>
              <w:rPr>
                <w:sz w:val="17"/>
              </w:rPr>
              <w:t>102514,27</w:t>
            </w:r>
          </w:p>
        </w:tc>
      </w:tr>
      <w:tr>
        <w:trPr>
          <w:trHeight w:val="42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8470" w:val="right" w:leader="none"/>
              </w:tabs>
              <w:spacing w:before="113"/>
              <w:ind w:left="3623"/>
              <w:rPr>
                <w:sz w:val="17"/>
              </w:rPr>
            </w:pPr>
            <w:r>
              <w:rPr>
                <w:sz w:val="17"/>
              </w:rPr>
              <w:t>Total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costes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variables</w:t>
            </w:r>
            <w:r>
              <w:rPr>
                <w:rFonts w:ascii="Times New Roman"/>
                <w:sz w:val="17"/>
              </w:rPr>
              <w:tab/>
            </w:r>
            <w:r>
              <w:rPr>
                <w:sz w:val="17"/>
              </w:rPr>
              <w:t>1732</w:t>
            </w:r>
          </w:p>
        </w:tc>
      </w:tr>
      <w:tr>
        <w:trPr>
          <w:trHeight w:val="42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986" w:val="left" w:leader="none"/>
              </w:tabs>
              <w:spacing w:before="113"/>
              <w:ind w:left="3527"/>
              <w:rPr>
                <w:sz w:val="17"/>
              </w:rPr>
            </w:pPr>
            <w:r>
              <w:rPr>
                <w:sz w:val="17"/>
              </w:rPr>
              <w:t>Gastos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Generales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(5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%)</w:t>
              <w:tab/>
              <w:t>5212,31</w:t>
            </w:r>
          </w:p>
        </w:tc>
      </w:tr>
      <w:tr>
        <w:trPr>
          <w:trHeight w:val="410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892" w:val="left" w:leader="none"/>
              </w:tabs>
              <w:spacing w:before="113"/>
              <w:ind w:left="299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COSTE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MÁXIMO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ESTIMADO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ANUAL</w:t>
              <w:tab/>
            </w:r>
            <w:r>
              <w:rPr>
                <w:b/>
                <w:sz w:val="17"/>
              </w:rPr>
              <w:t>109458,58</w:t>
            </w:r>
          </w:p>
        </w:tc>
      </w:tr>
      <w:tr>
        <w:trPr>
          <w:trHeight w:val="1769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01"/>
              <w:ind w:left="1244" w:right="1241"/>
              <w:jc w:val="both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SEGUNDO.-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Aprobar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encargo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entidad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Mogán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Gestión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Municipal,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S.L.,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limpieza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instalaciones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municipales, </w:t>
            </w:r>
            <w:r>
              <w:rPr>
                <w:sz w:val="17"/>
              </w:rPr>
              <w:t>desde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31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2023,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importe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máximo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 109.458,58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spacing w:line="249" w:lineRule="auto"/>
              <w:ind w:left="1244" w:right="1244"/>
              <w:jc w:val="both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TERCERO.-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Dar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traslado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acuerdo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adoptado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Intervención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municipal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S.L.”</w:t>
            </w:r>
          </w:p>
          <w:p>
            <w:pPr>
              <w:pStyle w:val="TableParagraph"/>
              <w:spacing w:line="249" w:lineRule="auto"/>
              <w:ind w:left="1244" w:right="1237" w:firstLine="623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Local, en virtud de las delegaciones efectuadas por la Alcaldesa de este Ayuntamiento, mediante Decreto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junio.</w:t>
            </w:r>
          </w:p>
        </w:tc>
      </w:tr>
      <w:tr>
        <w:trPr>
          <w:trHeight w:val="607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53"/>
              <w:ind w:left="1244" w:right="684" w:firstLine="623"/>
              <w:rPr>
                <w:b/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Local,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acuerda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aprobar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propuesta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emitida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términos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recogen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precedentemente.</w:t>
            </w:r>
            <w:r>
              <w:rPr>
                <w:b/>
                <w:sz w:val="17"/>
              </w:rPr>
              <w:t>&gt;&gt;</w:t>
            </w:r>
          </w:p>
        </w:tc>
      </w:tr>
      <w:tr>
        <w:trPr>
          <w:trHeight w:val="1287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54"/>
              <w:ind w:left="1244" w:right="1239" w:firstLine="589"/>
              <w:jc w:val="both"/>
              <w:rPr>
                <w:sz w:val="17"/>
              </w:rPr>
            </w:pPr>
            <w:r>
              <w:rPr>
                <w:sz w:val="17"/>
              </w:rPr>
              <w:t>Y para que así conste y surta los efectos oportunos, expido la presente certificación de orden 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con el visto bueno del Sra. Alcaldesa-Presidenta, haciendo constar la salvedad prevista en el art. 206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Reglamento de Organización, Funcionamiento y Régimen Jurídico de las Entidades Locales, aprobado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2568/1986,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noviembre,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sentido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extrae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Minuta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sujeta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aprobación,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indicada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digital.</w:t>
            </w:r>
          </w:p>
        </w:tc>
      </w:tr>
      <w:tr>
        <w:trPr>
          <w:trHeight w:val="728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5"/>
              <w:ind w:left="2337"/>
              <w:rPr>
                <w:sz w:val="17"/>
              </w:rPr>
            </w:pPr>
            <w:r>
              <w:rPr>
                <w:sz w:val="17"/>
              </w:rPr>
              <w:t>Vº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Bº,</w:t>
            </w:r>
          </w:p>
          <w:p>
            <w:pPr>
              <w:pStyle w:val="TableParagraph"/>
              <w:tabs>
                <w:tab w:pos="4964" w:val="left" w:leader="none"/>
              </w:tabs>
              <w:spacing w:before="8"/>
              <w:ind w:left="29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La Alcalde-Presidenta</w:t>
              <w:tab/>
              <w:t>El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</w:p>
        </w:tc>
      </w:tr>
      <w:tr>
        <w:trPr>
          <w:trHeight w:val="742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5131" w:val="left" w:leader="none"/>
              </w:tabs>
              <w:ind w:right="16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Onalia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Bueno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García</w:t>
              <w:tab/>
            </w:r>
            <w:r>
              <w:rPr>
                <w:spacing w:val="-1"/>
                <w:sz w:val="17"/>
              </w:rPr>
              <w:t>Fdo.: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David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Chao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Castro</w:t>
            </w:r>
          </w:p>
          <w:p>
            <w:pPr>
              <w:pStyle w:val="TableParagraph"/>
              <w:spacing w:before="8"/>
              <w:ind w:left="6729"/>
              <w:rPr>
                <w:sz w:val="10"/>
              </w:rPr>
            </w:pPr>
            <w:r>
              <w:rPr>
                <w:sz w:val="10"/>
              </w:rPr>
              <w:t>(Decreto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3146/2016,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diciembre)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6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21.662003pt;margin-top:132.706970pt;width:384.55pt;height:15.25pt;mso-position-horizontal-relative:page;mso-position-vertical-relative:page;z-index:-15883264" id="docshape4" coordorigin="2433,2654" coordsize="7691,305" path="m8605,2654l2435,2654,2433,2654,2433,2656,2433,2957,2433,2959,2435,2959,8605,2959,8605,2957,2435,2957,2435,2656,8605,2656,8605,2654xm10124,2654l10122,2654,10122,2656,10122,2957,8653,2957,8653,2656,10122,2656,10122,2654,8653,2654,8651,2654,8651,2656,8651,2957,8651,2959,8653,2959,10122,2959,10124,2959,10124,2957,10124,2656,10124,26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1.662003pt;margin-top:156.676971pt;width:384.55pt;height:12.7pt;mso-position-horizontal-relative:page;mso-position-vertical-relative:page;z-index:-15882752" id="docshape5" coordorigin="2433,3134" coordsize="7691,254" path="m8605,3386l2435,3386,2435,3134,2433,3134,2433,3386,2433,3387,2435,3387,8605,3387,8605,3386xm10124,3134l10122,3134,10122,3386,8653,3386,8653,3134,8651,3134,8651,3386,8651,3387,8653,3387,10122,3387,10124,3387,10124,3386,10124,31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1.662003pt;margin-top:178.090973pt;width:384.55pt;height:12.7pt;mso-position-horizontal-relative:page;mso-position-vertical-relative:page;z-index:-15882240" id="docshape6" coordorigin="2433,3562" coordsize="7691,254" path="m8605,3814l2435,3814,2435,3562,2433,3562,2433,3814,2433,3816,2435,3816,8605,3816,8605,3814xm10124,3562l10122,3562,10122,3814,8653,3814,8653,3562,8651,3562,8651,3814,8651,3816,8653,3816,10122,3816,10124,3816,10124,3814,10124,35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1.662003pt;margin-top:199.504974pt;width:384.55pt;height:12.7pt;mso-position-horizontal-relative:page;mso-position-vertical-relative:page;z-index:-15881728" id="docshape7" coordorigin="2433,3990" coordsize="7691,254" path="m8605,4242l2435,4242,2435,3990,2433,3990,2433,4242,2433,4244,2435,4244,8605,4244,8605,4242xm10124,3990l10122,3990,10122,4242,8653,4242,8653,3990,8651,3990,8651,4242,8651,4244,8653,4244,10122,4244,10124,4244,10124,4242,10124,399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.078pt;margin-top:142.001099pt;width:25.5pt;height:250pt;mso-position-horizontal-relative:page;mso-position-vertical-relative:page;z-index:-15881216" id="docshapegroup8" coordorigin="202,2840" coordsize="510,5000">
            <v:shape style="position:absolute;left:201;top:4493;width:510;height:3347" id="docshape9" coordorigin="202,4494" coordsize="510,3347" path="m712,7814l202,7814,202,7840,712,7840,712,7814xm712,7788l202,7788,202,7801,712,7801,712,7788xm712,7750l202,7750,202,7762,712,7762,712,7750xm712,7685l202,7685,202,7698,712,7698,712,7685xm712,7646l202,7646,202,7659,712,7659,712,7646xm712,7582l202,7582,202,7633,712,7633,712,7582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315l202,6315,202,6367,712,6367,712,6315xm712,6264l202,6264,202,6277,712,6277,712,6264xm712,6212l202,6212,202,6238,712,6238,712,6212xm712,6186l202,6186,202,6199,712,6199,712,6186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21l202,5721,202,5747,712,5747,712,5721xm712,5669l202,5669,202,5708,712,5708,712,5669xm712,5644l202,5644,202,5657,712,5657,712,5644xm712,5592l202,5592,202,5618,712,5618,712,5592xm712,5540l202,5540,202,5566,712,5566,712,5540xm712,5502l202,5502,202,5514,712,5514,712,5502xm712,5450l202,5450,202,5489,712,5489,712,5450xm712,5411l202,5411,202,5424,712,5424,712,5411xm712,5372l202,5372,202,5385,712,5385,712,5372xm712,5334l202,5334,202,5359,712,5359,712,5334xm712,5243l202,5243,202,5282,712,5282,712,5243xm712,5217l202,5217,202,5230,712,5230,712,5217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10" coordorigin="202,2840" coordsize="510,1693" path="m712,4494l202,4494,202,4533,712,4533,712,4494xm712,4455l202,4455,202,4481,712,4481,712,4455xm712,4416l202,4416,202,4429,712,4429,712,4416xm712,4377l202,4377,202,4403,712,4403,712,4377xm712,4313l202,4313,202,4326,712,4326,712,4313xm712,4248l202,4248,202,4287,712,4287,712,4248xm712,4222l202,4222,202,4235,712,4235,712,4222xm712,4171l202,4171,202,4197,712,4197,712,4171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21l202,3421,202,3434,712,3434,712,3421xm712,3383l202,3383,202,3396,712,3396,712,3383xm712,3344l202,3344,202,3370,712,3370,712,3344xm712,3279l202,3279,202,3292,712,3292,712,3279xm712,3202l202,3202,202,3228,712,3228,712,3202xm712,3163l202,3163,202,3176,712,3176,712,3163xm712,3137l202,3137,202,3150,712,3150,712,3137xm712,3098l202,3098,202,3111,712,3111,712,3098xm712,3021l202,3021,202,3047,712,3047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2023-10-26T21:54:59Z</dcterms:created>
  <dcterms:modified xsi:type="dcterms:W3CDTF">2023-10-26T21:54:59Z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LastSaved">
    <vt:filetime>2023-10-26T00:00:00Z</vt:filetime>
  </property>
</Properties>
</file>